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21A3FEE3" w14:textId="286AEABB" w:rsidR="00712562" w:rsidRPr="00EE7300" w:rsidRDefault="59383641" w:rsidP="602FCA69">
      <w:pPr>
        <w:pStyle w:val="Header"/>
        <w:tabs>
          <w:tab w:val="left" w:pos="6521"/>
        </w:tabs>
        <w:spacing w:after="60" w:line="288" w:lineRule="auto"/>
        <w:rPr>
          <w:rFonts w:ascii="Times New Roman" w:hAnsi="Times New Roman"/>
          <w:noProof w:val="0"/>
          <w:sz w:val="24"/>
          <w:szCs w:val="24"/>
          <w:lang w:val="en-US"/>
        </w:rPr>
      </w:pPr>
      <w:bookmarkStart w:id="0" w:name="OLE_LINK1"/>
      <w:bookmarkStart w:id="1" w:name="OLE_LINK2"/>
      <w:bookmarkStart w:id="2" w:name="OLE_LINK3"/>
      <w:r w:rsidRPr="00EE7300">
        <w:rPr>
          <w:rFonts w:ascii="Times New Roman" w:hAnsi="Times New Roman"/>
          <w:noProof w:val="0"/>
          <w:sz w:val="24"/>
          <w:szCs w:val="24"/>
          <w:lang w:val="en-US"/>
        </w:rPr>
        <w:t>3GPP TSG RAN WG1 #10</w:t>
      </w:r>
      <w:r w:rsidR="00074873">
        <w:rPr>
          <w:rFonts w:ascii="Times New Roman" w:hAnsi="Times New Roman"/>
          <w:noProof w:val="0"/>
          <w:sz w:val="24"/>
          <w:szCs w:val="24"/>
          <w:lang w:val="en-US"/>
        </w:rPr>
        <w:t>9</w:t>
      </w:r>
      <w:r w:rsidR="17F2D0B4" w:rsidRPr="00EE7300">
        <w:rPr>
          <w:rFonts w:ascii="Times New Roman" w:hAnsi="Times New Roman"/>
          <w:noProof w:val="0"/>
          <w:sz w:val="24"/>
          <w:szCs w:val="24"/>
          <w:lang w:val="en-US"/>
        </w:rPr>
        <w:t>-e</w:t>
      </w:r>
      <w:r w:rsidR="006E206E" w:rsidRPr="00EE7300">
        <w:rPr>
          <w:rFonts w:ascii="Times New Roman" w:hAnsi="Times New Roman"/>
        </w:rPr>
        <w:tab/>
      </w:r>
      <w:r w:rsidR="585E7DFB" w:rsidRPr="00EE7300">
        <w:rPr>
          <w:rFonts w:ascii="Times New Roman" w:hAnsi="Times New Roman"/>
          <w:noProof w:val="0"/>
          <w:sz w:val="24"/>
          <w:szCs w:val="24"/>
          <w:lang w:val="en-US"/>
        </w:rPr>
        <w:t xml:space="preserve">    </w:t>
      </w:r>
      <w:r w:rsidR="006E206E" w:rsidRPr="00EE7300">
        <w:rPr>
          <w:rFonts w:ascii="Times New Roman" w:hAnsi="Times New Roman"/>
        </w:rPr>
        <w:tab/>
      </w:r>
      <w:r w:rsidR="006E206E" w:rsidRPr="00EE7300">
        <w:rPr>
          <w:rFonts w:ascii="Times New Roman" w:hAnsi="Times New Roman"/>
        </w:rPr>
        <w:tab/>
      </w:r>
      <w:r w:rsidR="006E206E" w:rsidRPr="00EE7300">
        <w:rPr>
          <w:rFonts w:ascii="Times New Roman" w:hAnsi="Times New Roman"/>
        </w:rPr>
        <w:tab/>
      </w:r>
      <w:r w:rsidR="585E7DFB" w:rsidRPr="00EE7300">
        <w:rPr>
          <w:rFonts w:ascii="Times New Roman" w:hAnsi="Times New Roman"/>
          <w:noProof w:val="0"/>
          <w:sz w:val="24"/>
          <w:szCs w:val="24"/>
          <w:lang w:val="en-US"/>
        </w:rPr>
        <w:t xml:space="preserve">            </w:t>
      </w:r>
      <w:r w:rsidR="30EF70A9" w:rsidRPr="00DF54C3">
        <w:rPr>
          <w:rFonts w:ascii="Times New Roman" w:hAnsi="Times New Roman"/>
          <w:noProof w:val="0"/>
          <w:sz w:val="24"/>
          <w:szCs w:val="24"/>
          <w:lang w:val="en-US"/>
        </w:rPr>
        <w:t>R1-</w:t>
      </w:r>
      <w:r w:rsidR="00133192" w:rsidRPr="00DF54C3">
        <w:rPr>
          <w:rFonts w:ascii="Times New Roman" w:hAnsi="Times New Roman"/>
          <w:noProof w:val="0"/>
          <w:sz w:val="24"/>
          <w:szCs w:val="24"/>
          <w:lang w:val="en-US"/>
        </w:rPr>
        <w:t>220</w:t>
      </w:r>
      <w:r w:rsidR="00DF54C3" w:rsidRPr="00DF54C3">
        <w:rPr>
          <w:rFonts w:ascii="Times New Roman" w:hAnsi="Times New Roman"/>
          <w:noProof w:val="0"/>
          <w:sz w:val="24"/>
          <w:szCs w:val="24"/>
          <w:lang w:val="en-US"/>
        </w:rPr>
        <w:t>3916</w:t>
      </w:r>
    </w:p>
    <w:p w14:paraId="75B68434" w14:textId="421883D3" w:rsidR="008F19D4" w:rsidRPr="00EE7300" w:rsidRDefault="00DC5ECC" w:rsidP="00945BED">
      <w:pPr>
        <w:pStyle w:val="Header"/>
        <w:tabs>
          <w:tab w:val="left" w:pos="6521"/>
        </w:tabs>
        <w:spacing w:after="60" w:line="288" w:lineRule="auto"/>
        <w:rPr>
          <w:rFonts w:ascii="Times New Roman" w:hAnsi="Times New Roman"/>
          <w:bCs/>
          <w:noProof w:val="0"/>
          <w:sz w:val="24"/>
          <w:szCs w:val="24"/>
          <w:lang w:val="en-US"/>
        </w:rPr>
      </w:pPr>
      <w:r w:rsidRPr="00EE7300">
        <w:rPr>
          <w:rFonts w:ascii="Times New Roman" w:hAnsi="Times New Roman"/>
          <w:bCs/>
          <w:noProof w:val="0"/>
          <w:sz w:val="24"/>
          <w:szCs w:val="24"/>
          <w:lang w:val="en-US"/>
        </w:rPr>
        <w:t xml:space="preserve">e-Meeting, </w:t>
      </w:r>
      <w:r w:rsidR="00074873">
        <w:rPr>
          <w:rFonts w:ascii="Times New Roman" w:hAnsi="Times New Roman"/>
          <w:bCs/>
          <w:noProof w:val="0"/>
          <w:sz w:val="24"/>
          <w:szCs w:val="24"/>
          <w:lang w:val="en-US"/>
        </w:rPr>
        <w:t>May</w:t>
      </w:r>
      <w:r w:rsidR="00F31EA6" w:rsidRPr="00EE7300">
        <w:rPr>
          <w:rFonts w:ascii="Times New Roman" w:hAnsi="Times New Roman"/>
          <w:bCs/>
          <w:noProof w:val="0"/>
          <w:sz w:val="24"/>
          <w:szCs w:val="24"/>
          <w:lang w:val="en-US"/>
        </w:rPr>
        <w:t xml:space="preserve"> </w:t>
      </w:r>
      <w:r w:rsidR="00074873">
        <w:rPr>
          <w:rFonts w:ascii="Times New Roman" w:hAnsi="Times New Roman"/>
          <w:bCs/>
          <w:noProof w:val="0"/>
          <w:sz w:val="24"/>
          <w:szCs w:val="24"/>
          <w:lang w:val="en-US"/>
        </w:rPr>
        <w:t>9</w:t>
      </w:r>
      <w:r w:rsidR="00133192">
        <w:rPr>
          <w:rFonts w:ascii="Times New Roman" w:hAnsi="Times New Roman"/>
          <w:bCs/>
          <w:noProof w:val="0"/>
          <w:sz w:val="24"/>
          <w:szCs w:val="24"/>
          <w:vertAlign w:val="superscript"/>
          <w:lang w:val="en-US"/>
        </w:rPr>
        <w:t>t</w:t>
      </w:r>
      <w:r w:rsidR="00074873">
        <w:rPr>
          <w:rFonts w:ascii="Times New Roman" w:hAnsi="Times New Roman"/>
          <w:bCs/>
          <w:noProof w:val="0"/>
          <w:sz w:val="24"/>
          <w:szCs w:val="24"/>
          <w:vertAlign w:val="superscript"/>
          <w:lang w:val="en-US"/>
        </w:rPr>
        <w:t>h</w:t>
      </w:r>
      <w:r w:rsidR="00F31EA6" w:rsidRPr="00EE7300">
        <w:rPr>
          <w:rFonts w:ascii="Times New Roman" w:hAnsi="Times New Roman"/>
          <w:bCs/>
          <w:noProof w:val="0"/>
          <w:sz w:val="24"/>
          <w:szCs w:val="24"/>
          <w:lang w:val="en-US"/>
        </w:rPr>
        <w:t xml:space="preserve"> –</w:t>
      </w:r>
      <w:r w:rsidR="005708E0" w:rsidRPr="00EE7300">
        <w:rPr>
          <w:rFonts w:ascii="Times New Roman" w:hAnsi="Times New Roman"/>
          <w:bCs/>
          <w:noProof w:val="0"/>
          <w:sz w:val="24"/>
          <w:szCs w:val="24"/>
          <w:lang w:val="en-US"/>
        </w:rPr>
        <w:t xml:space="preserve"> </w:t>
      </w:r>
      <w:r w:rsidR="00074873">
        <w:rPr>
          <w:rFonts w:ascii="Times New Roman" w:hAnsi="Times New Roman"/>
          <w:bCs/>
          <w:noProof w:val="0"/>
          <w:sz w:val="24"/>
          <w:szCs w:val="24"/>
          <w:lang w:val="en-US"/>
        </w:rPr>
        <w:t>May</w:t>
      </w:r>
      <w:r w:rsidR="00133192">
        <w:rPr>
          <w:rFonts w:ascii="Times New Roman" w:hAnsi="Times New Roman"/>
          <w:bCs/>
          <w:noProof w:val="0"/>
          <w:sz w:val="24"/>
          <w:szCs w:val="24"/>
          <w:lang w:val="en-US"/>
        </w:rPr>
        <w:t xml:space="preserve"> </w:t>
      </w:r>
      <w:r w:rsidR="00074873">
        <w:rPr>
          <w:rFonts w:ascii="Times New Roman" w:hAnsi="Times New Roman"/>
          <w:bCs/>
          <w:noProof w:val="0"/>
          <w:sz w:val="24"/>
          <w:szCs w:val="24"/>
          <w:lang w:val="en-US"/>
        </w:rPr>
        <w:t>20</w:t>
      </w:r>
      <w:r w:rsidR="00074873">
        <w:rPr>
          <w:rFonts w:ascii="Times New Roman" w:hAnsi="Times New Roman"/>
          <w:bCs/>
          <w:noProof w:val="0"/>
          <w:sz w:val="24"/>
          <w:szCs w:val="24"/>
          <w:vertAlign w:val="superscript"/>
          <w:lang w:val="en-US"/>
        </w:rPr>
        <w:t>th</w:t>
      </w:r>
      <w:r w:rsidR="00F31EA6" w:rsidRPr="00EE7300">
        <w:rPr>
          <w:rFonts w:ascii="Times New Roman" w:hAnsi="Times New Roman"/>
          <w:bCs/>
          <w:noProof w:val="0"/>
          <w:sz w:val="24"/>
          <w:szCs w:val="24"/>
          <w:lang w:val="en-US"/>
        </w:rPr>
        <w:t xml:space="preserve">, </w:t>
      </w:r>
      <w:r w:rsidR="00606E16" w:rsidRPr="00EE7300">
        <w:rPr>
          <w:rFonts w:ascii="Times New Roman" w:hAnsi="Times New Roman"/>
          <w:bCs/>
          <w:noProof w:val="0"/>
          <w:sz w:val="24"/>
          <w:szCs w:val="24"/>
          <w:lang w:val="en-US"/>
        </w:rPr>
        <w:t>202</w:t>
      </w:r>
      <w:r w:rsidR="00133192">
        <w:rPr>
          <w:rFonts w:ascii="Times New Roman" w:hAnsi="Times New Roman"/>
          <w:bCs/>
          <w:noProof w:val="0"/>
          <w:sz w:val="24"/>
          <w:szCs w:val="24"/>
          <w:lang w:val="en-US"/>
        </w:rPr>
        <w:t>2</w:t>
      </w:r>
    </w:p>
    <w:p w14:paraId="33AB9E83" w14:textId="77777777" w:rsidR="00966457" w:rsidRPr="00EE7300" w:rsidRDefault="00966457" w:rsidP="00945BED">
      <w:pPr>
        <w:tabs>
          <w:tab w:val="left" w:pos="1985"/>
        </w:tabs>
        <w:spacing w:after="60" w:line="288" w:lineRule="auto"/>
        <w:rPr>
          <w:sz w:val="24"/>
          <w:szCs w:val="24"/>
        </w:rPr>
      </w:pPr>
    </w:p>
    <w:p w14:paraId="75FAB520" w14:textId="72A398AC" w:rsidR="008F19D4" w:rsidRPr="00EE7300" w:rsidRDefault="008F19D4" w:rsidP="00945BED">
      <w:pPr>
        <w:tabs>
          <w:tab w:val="left" w:pos="1985"/>
        </w:tabs>
        <w:spacing w:after="60" w:line="288" w:lineRule="auto"/>
        <w:rPr>
          <w:sz w:val="24"/>
          <w:szCs w:val="24"/>
        </w:rPr>
      </w:pPr>
      <w:r w:rsidRPr="00EE7300">
        <w:rPr>
          <w:sz w:val="24"/>
          <w:szCs w:val="24"/>
        </w:rPr>
        <w:t>Agenda item:</w:t>
      </w:r>
      <w:r w:rsidRPr="00EE7300">
        <w:rPr>
          <w:sz w:val="24"/>
          <w:szCs w:val="24"/>
        </w:rPr>
        <w:tab/>
      </w:r>
      <w:r w:rsidR="00074873">
        <w:rPr>
          <w:sz w:val="24"/>
        </w:rPr>
        <w:t>9.5</w:t>
      </w:r>
      <w:r w:rsidR="009B7BE9" w:rsidRPr="00EE7300">
        <w:rPr>
          <w:sz w:val="24"/>
        </w:rPr>
        <w:t>.</w:t>
      </w:r>
      <w:r w:rsidR="00FB428C">
        <w:rPr>
          <w:sz w:val="24"/>
        </w:rPr>
        <w:t>4</w:t>
      </w:r>
    </w:p>
    <w:p w14:paraId="2E037EBE" w14:textId="0F22B230" w:rsidR="008F19D4" w:rsidRPr="00EE7300" w:rsidRDefault="008F19D4" w:rsidP="00945BED">
      <w:pPr>
        <w:tabs>
          <w:tab w:val="left" w:pos="1985"/>
        </w:tabs>
        <w:spacing w:after="60" w:line="288" w:lineRule="auto"/>
        <w:rPr>
          <w:sz w:val="24"/>
        </w:rPr>
      </w:pPr>
      <w:r w:rsidRPr="00EE7300">
        <w:rPr>
          <w:sz w:val="24"/>
        </w:rPr>
        <w:t xml:space="preserve">Source: </w:t>
      </w:r>
      <w:r w:rsidRPr="00EE7300">
        <w:rPr>
          <w:sz w:val="24"/>
        </w:rPr>
        <w:tab/>
      </w:r>
      <w:r w:rsidR="00D2424A" w:rsidRPr="00EE7300">
        <w:rPr>
          <w:sz w:val="24"/>
        </w:rPr>
        <w:t>Samsung</w:t>
      </w:r>
    </w:p>
    <w:p w14:paraId="57220B13" w14:textId="28AC567D" w:rsidR="008F19D4" w:rsidRPr="00EE7300" w:rsidRDefault="008F19D4" w:rsidP="00945BED">
      <w:pPr>
        <w:spacing w:after="60" w:line="288" w:lineRule="auto"/>
        <w:ind w:left="1980" w:hangingChars="825" w:hanging="1980"/>
        <w:rPr>
          <w:sz w:val="24"/>
        </w:rPr>
      </w:pPr>
      <w:r w:rsidRPr="00EE7300">
        <w:rPr>
          <w:sz w:val="24"/>
        </w:rPr>
        <w:t>Title</w:t>
      </w:r>
      <w:r w:rsidRPr="00EE7300">
        <w:rPr>
          <w:sz w:val="24"/>
          <w:szCs w:val="24"/>
        </w:rPr>
        <w:t xml:space="preserve">: </w:t>
      </w:r>
      <w:r w:rsidRPr="00EE7300">
        <w:rPr>
          <w:sz w:val="24"/>
          <w:szCs w:val="24"/>
        </w:rPr>
        <w:tab/>
      </w:r>
      <w:r w:rsidR="00FB428C" w:rsidRPr="00FB428C">
        <w:rPr>
          <w:sz w:val="24"/>
          <w:szCs w:val="24"/>
        </w:rPr>
        <w:t>Discussion on exp</w:t>
      </w:r>
      <w:r w:rsidR="00A64B46">
        <w:rPr>
          <w:sz w:val="24"/>
          <w:szCs w:val="24"/>
        </w:rPr>
        <w:t>a</w:t>
      </w:r>
      <w:r w:rsidR="00FB428C" w:rsidRPr="00FB428C">
        <w:rPr>
          <w:sz w:val="24"/>
          <w:szCs w:val="24"/>
        </w:rPr>
        <w:t>nded and improved NR positioning</w:t>
      </w:r>
    </w:p>
    <w:p w14:paraId="500FBFC1" w14:textId="400FBD2E" w:rsidR="008F19D4" w:rsidRPr="00EE7300" w:rsidRDefault="008F19D4" w:rsidP="00945BED">
      <w:pPr>
        <w:pBdr>
          <w:bottom w:val="single" w:sz="12" w:space="1" w:color="auto"/>
        </w:pBdr>
        <w:tabs>
          <w:tab w:val="left" w:pos="1985"/>
        </w:tabs>
        <w:spacing w:after="60" w:line="288" w:lineRule="auto"/>
        <w:rPr>
          <w:rFonts w:eastAsia="Batang"/>
          <w:sz w:val="24"/>
          <w:lang w:eastAsia="ko-KR"/>
        </w:rPr>
      </w:pPr>
      <w:r w:rsidRPr="00EE7300">
        <w:rPr>
          <w:sz w:val="24"/>
        </w:rPr>
        <w:t>Document for:</w:t>
      </w:r>
      <w:r w:rsidRPr="00EE7300">
        <w:rPr>
          <w:sz w:val="24"/>
        </w:rPr>
        <w:tab/>
      </w:r>
      <w:r w:rsidRPr="00EE7300">
        <w:rPr>
          <w:rFonts w:eastAsia="Batang"/>
          <w:sz w:val="24"/>
          <w:lang w:eastAsia="ko-KR"/>
        </w:rPr>
        <w:t>Discussion and Decision</w:t>
      </w:r>
    </w:p>
    <w:bookmarkEnd w:id="0"/>
    <w:bookmarkEnd w:id="1"/>
    <w:bookmarkEnd w:id="2"/>
    <w:p w14:paraId="073C1F84" w14:textId="02E24A4E" w:rsidR="008F19D4" w:rsidRDefault="008F19D4" w:rsidP="00945BED">
      <w:pPr>
        <w:pStyle w:val="Heading1"/>
        <w:spacing w:before="0" w:after="60" w:line="288" w:lineRule="auto"/>
        <w:jc w:val="both"/>
        <w:rPr>
          <w:rFonts w:ascii="Times New Roman" w:hAnsi="Times New Roman"/>
          <w:lang w:val="en-US" w:eastAsia="ko-KR"/>
        </w:rPr>
      </w:pPr>
      <w:r w:rsidRPr="00EE7300">
        <w:rPr>
          <w:rFonts w:ascii="Times New Roman" w:hAnsi="Times New Roman"/>
          <w:lang w:val="en-US" w:eastAsia="ko-KR"/>
        </w:rPr>
        <w:t>Introduction</w:t>
      </w:r>
    </w:p>
    <w:p w14:paraId="3E494091" w14:textId="07DC0386" w:rsidR="00074873" w:rsidRDefault="002753BA" w:rsidP="00074873">
      <w:pPr>
        <w:rPr>
          <w:lang w:eastAsia="ko-KR"/>
        </w:rPr>
      </w:pPr>
      <w:r>
        <w:rPr>
          <w:lang w:eastAsia="ko-KR"/>
        </w:rPr>
        <w:t xml:space="preserve">A new study item has been approved to expand and improve NR positioning in Rel-18 </w:t>
      </w:r>
      <w:r>
        <w:rPr>
          <w:lang w:eastAsia="ko-KR"/>
        </w:rPr>
        <w:fldChar w:fldCharType="begin"/>
      </w:r>
      <w:r>
        <w:rPr>
          <w:lang w:eastAsia="ko-KR"/>
        </w:rPr>
        <w:instrText xml:space="preserve"> REF _Ref521501348 \r \h </w:instrText>
      </w:r>
      <w:r>
        <w:rPr>
          <w:lang w:eastAsia="ko-KR"/>
        </w:rPr>
      </w:r>
      <w:r>
        <w:rPr>
          <w:lang w:eastAsia="ko-KR"/>
        </w:rPr>
        <w:fldChar w:fldCharType="separate"/>
      </w:r>
      <w:r>
        <w:rPr>
          <w:lang w:eastAsia="ko-KR"/>
        </w:rPr>
        <w:t>[1]</w:t>
      </w:r>
      <w:r>
        <w:rPr>
          <w:lang w:eastAsia="ko-KR"/>
        </w:rPr>
        <w:fldChar w:fldCharType="end"/>
      </w:r>
      <w:r>
        <w:rPr>
          <w:lang w:eastAsia="ko-KR"/>
        </w:rPr>
        <w:t>. The study item includes several objectives:</w:t>
      </w:r>
    </w:p>
    <w:p w14:paraId="4EAC2E7E" w14:textId="77777777" w:rsidR="002753BA" w:rsidRDefault="002753BA" w:rsidP="002753BA">
      <w:pPr>
        <w:pStyle w:val="ListParagraph"/>
        <w:numPr>
          <w:ilvl w:val="0"/>
          <w:numId w:val="32"/>
        </w:numPr>
        <w:rPr>
          <w:lang w:eastAsia="ko-KR"/>
        </w:rPr>
      </w:pPr>
      <w:r>
        <w:rPr>
          <w:lang w:eastAsia="ko-KR"/>
        </w:rPr>
        <w:t>SL positioning, which includes using the SL/PC5 interface for SL positioning measurements.</w:t>
      </w:r>
    </w:p>
    <w:p w14:paraId="1E7FD245" w14:textId="0A743066" w:rsidR="002753BA" w:rsidRDefault="002753BA" w:rsidP="002753BA">
      <w:pPr>
        <w:pStyle w:val="ListParagraph"/>
        <w:numPr>
          <w:ilvl w:val="0"/>
          <w:numId w:val="32"/>
        </w:numPr>
        <w:rPr>
          <w:lang w:eastAsia="ko-KR"/>
        </w:rPr>
      </w:pPr>
      <w:r>
        <w:rPr>
          <w:lang w:eastAsia="ko-KR"/>
        </w:rPr>
        <w:t>Improving accuracy, integrity and power efficiency of SL positioning. Methods to improve accuracy include BW aggregation and using the carrier phase method.</w:t>
      </w:r>
    </w:p>
    <w:p w14:paraId="397FAB94" w14:textId="3712A44F" w:rsidR="00A24CE3" w:rsidRDefault="002753BA" w:rsidP="00A24CE3">
      <w:pPr>
        <w:pStyle w:val="ListParagraph"/>
        <w:numPr>
          <w:ilvl w:val="0"/>
          <w:numId w:val="32"/>
        </w:numPr>
        <w:rPr>
          <w:lang w:eastAsia="ko-KR"/>
        </w:rPr>
      </w:pPr>
      <w:r>
        <w:rPr>
          <w:lang w:eastAsia="ko-KR"/>
        </w:rPr>
        <w:t>Positioning support for RedCap UEs.</w:t>
      </w:r>
    </w:p>
    <w:p w14:paraId="61364091" w14:textId="21386046" w:rsidR="002753BA" w:rsidRDefault="002753BA" w:rsidP="002753BA">
      <w:pPr>
        <w:rPr>
          <w:lang w:eastAsia="ko-KR"/>
        </w:rPr>
      </w:pPr>
      <w:r>
        <w:rPr>
          <w:lang w:eastAsia="ko-KR"/>
        </w:rPr>
        <w:t>SL positioning</w:t>
      </w:r>
      <w:r w:rsidRPr="002753BA">
        <w:rPr>
          <w:lang w:eastAsia="ko-KR"/>
        </w:rPr>
        <w:t xml:space="preserve"> has been identified by the 5G Automotive Association (5GAA) [2] as the highest priority requirement in their input to the 3GPP Rel-18 workshop</w:t>
      </w:r>
      <w:r>
        <w:rPr>
          <w:lang w:eastAsia="ko-KR"/>
        </w:rPr>
        <w:t xml:space="preserve">. Vehicular UE have a large form factor. This form factor can be leveraged to have multiple </w:t>
      </w:r>
      <w:r w:rsidR="00A64B46">
        <w:rPr>
          <w:lang w:eastAsia="ko-KR"/>
        </w:rPr>
        <w:t xml:space="preserve">antenna panels. Using multiple antenna panel can aid in position as described in section </w:t>
      </w:r>
      <w:r w:rsidR="00A64B46">
        <w:rPr>
          <w:lang w:eastAsia="ko-KR"/>
        </w:rPr>
        <w:fldChar w:fldCharType="begin"/>
      </w:r>
      <w:r w:rsidR="00A64B46">
        <w:rPr>
          <w:lang w:eastAsia="ko-KR"/>
        </w:rPr>
        <w:instrText xml:space="preserve"> REF _Ref101624968 \r \h </w:instrText>
      </w:r>
      <w:r w:rsidR="00A64B46">
        <w:rPr>
          <w:lang w:eastAsia="ko-KR"/>
        </w:rPr>
      </w:r>
      <w:r w:rsidR="00A64B46">
        <w:rPr>
          <w:lang w:eastAsia="ko-KR"/>
        </w:rPr>
        <w:fldChar w:fldCharType="separate"/>
      </w:r>
      <w:r w:rsidR="00A64B46">
        <w:rPr>
          <w:lang w:eastAsia="ko-KR"/>
        </w:rPr>
        <w:t>2.1</w:t>
      </w:r>
      <w:r w:rsidR="00A64B46">
        <w:rPr>
          <w:lang w:eastAsia="ko-KR"/>
        </w:rPr>
        <w:fldChar w:fldCharType="end"/>
      </w:r>
      <w:r w:rsidR="00A64B46">
        <w:rPr>
          <w:lang w:eastAsia="ko-KR"/>
        </w:rPr>
        <w:t>.</w:t>
      </w:r>
    </w:p>
    <w:p w14:paraId="0AD211A9" w14:textId="2B10D468" w:rsidR="00A64B46" w:rsidRPr="00074873" w:rsidRDefault="00A64B46" w:rsidP="002753BA">
      <w:pPr>
        <w:rPr>
          <w:lang w:eastAsia="ko-KR"/>
        </w:rPr>
      </w:pPr>
      <w:r>
        <w:rPr>
          <w:lang w:eastAsia="ko-KR"/>
        </w:rPr>
        <w:t xml:space="preserve">In Rel-17, introduced the unified TCI framework in MIMO to streamline beam management. However, the unified TCI framework, explicitly excluded reference signals used for positioning. In section </w:t>
      </w:r>
      <w:r>
        <w:rPr>
          <w:lang w:eastAsia="ko-KR"/>
        </w:rPr>
        <w:fldChar w:fldCharType="begin"/>
      </w:r>
      <w:r>
        <w:rPr>
          <w:lang w:eastAsia="ko-KR"/>
        </w:rPr>
        <w:instrText xml:space="preserve"> REF _Ref101625071 \r \h </w:instrText>
      </w:r>
      <w:r>
        <w:rPr>
          <w:lang w:eastAsia="ko-KR"/>
        </w:rPr>
      </w:r>
      <w:r>
        <w:rPr>
          <w:lang w:eastAsia="ko-KR"/>
        </w:rPr>
        <w:fldChar w:fldCharType="separate"/>
      </w:r>
      <w:r>
        <w:rPr>
          <w:lang w:eastAsia="ko-KR"/>
        </w:rPr>
        <w:t>2.2</w:t>
      </w:r>
      <w:r>
        <w:rPr>
          <w:lang w:eastAsia="ko-KR"/>
        </w:rPr>
        <w:fldChar w:fldCharType="end"/>
      </w:r>
      <w:r>
        <w:rPr>
          <w:lang w:eastAsia="ko-KR"/>
        </w:rPr>
        <w:t xml:space="preserve"> we describe the extension of the unified TCI state framework to reference signals used for positioning.</w:t>
      </w:r>
    </w:p>
    <w:p w14:paraId="6D54B852" w14:textId="0F206B68" w:rsidR="00815AF5" w:rsidRDefault="00074873" w:rsidP="00375274">
      <w:pPr>
        <w:pStyle w:val="Heading1"/>
        <w:rPr>
          <w:rFonts w:ascii="Times New Roman" w:hAnsi="Times New Roman"/>
          <w:lang w:eastAsia="ko-KR"/>
        </w:rPr>
      </w:pPr>
      <w:r>
        <w:rPr>
          <w:rFonts w:ascii="Times New Roman" w:hAnsi="Times New Roman"/>
          <w:lang w:eastAsia="ko-KR"/>
        </w:rPr>
        <w:t>Discussion</w:t>
      </w:r>
    </w:p>
    <w:p w14:paraId="69C53020" w14:textId="75A9EC6E" w:rsidR="00A64B46" w:rsidRDefault="00A64B46" w:rsidP="00A64B46">
      <w:pPr>
        <w:pStyle w:val="Heading2"/>
        <w:rPr>
          <w:lang w:eastAsia="ko-KR"/>
        </w:rPr>
      </w:pPr>
      <w:bookmarkStart w:id="3" w:name="_Ref101624968"/>
      <w:r>
        <w:rPr>
          <w:lang w:eastAsia="ko-KR"/>
        </w:rPr>
        <w:t>Multi-panel vehicular UEs</w:t>
      </w:r>
      <w:bookmarkEnd w:id="3"/>
    </w:p>
    <w:p w14:paraId="75A0EEE8" w14:textId="5093D45B" w:rsidR="00A64B46" w:rsidRDefault="00C60206" w:rsidP="00251A77">
      <w:pPr>
        <w:jc w:val="both"/>
        <w:rPr>
          <w:lang w:val="en-GB" w:eastAsia="ko-KR"/>
        </w:rPr>
      </w:pPr>
      <w:r>
        <w:rPr>
          <w:lang w:val="en-GB" w:eastAsia="ko-KR"/>
        </w:rPr>
        <w:t>In TR 37.885 two options are defined for vehicular UE’s antenna. Option 2 includes two antenna panels, with one being placed at the front bumper/roof top and one being placed at the rear bumper/roof top. By leveraging these antenna panels, it possible determine the relative</w:t>
      </w:r>
      <w:r w:rsidR="0090378C">
        <w:rPr>
          <w:lang w:val="en-GB" w:eastAsia="ko-KR"/>
        </w:rPr>
        <w:t xml:space="preserve"> position of </w:t>
      </w:r>
      <w:bookmarkStart w:id="4" w:name="_GoBack"/>
      <w:bookmarkEnd w:id="4"/>
      <w:r>
        <w:rPr>
          <w:lang w:val="en-GB" w:eastAsia="ko-KR"/>
        </w:rPr>
        <w:t xml:space="preserve">two </w:t>
      </w:r>
      <w:r w:rsidR="00EA54FD">
        <w:rPr>
          <w:lang w:val="en-GB" w:eastAsia="ko-KR"/>
        </w:rPr>
        <w:t>vehicles</w:t>
      </w:r>
      <w:r>
        <w:rPr>
          <w:lang w:val="en-GB" w:eastAsia="ko-KR"/>
        </w:rPr>
        <w:t xml:space="preserve"> as illustrated in </w:t>
      </w:r>
      <w:r w:rsidR="00251A77">
        <w:rPr>
          <w:lang w:val="en-GB" w:eastAsia="ko-KR"/>
        </w:rPr>
        <w:fldChar w:fldCharType="begin"/>
      </w:r>
      <w:r w:rsidR="00251A77">
        <w:rPr>
          <w:lang w:val="en-GB" w:eastAsia="ko-KR"/>
        </w:rPr>
        <w:instrText xml:space="preserve"> REF _Ref102030642 \h </w:instrText>
      </w:r>
      <w:r w:rsidR="00251A77">
        <w:rPr>
          <w:lang w:val="en-GB" w:eastAsia="ko-KR"/>
        </w:rPr>
      </w:r>
      <w:r w:rsidR="00251A77">
        <w:rPr>
          <w:lang w:val="en-GB" w:eastAsia="ko-KR"/>
        </w:rPr>
        <w:fldChar w:fldCharType="separate"/>
      </w:r>
      <w:r w:rsidR="00251A77">
        <w:t xml:space="preserve">Figure </w:t>
      </w:r>
      <w:r w:rsidR="00251A77">
        <w:rPr>
          <w:noProof/>
        </w:rPr>
        <w:t>1</w:t>
      </w:r>
      <w:r w:rsidR="00251A77">
        <w:rPr>
          <w:lang w:val="en-GB" w:eastAsia="ko-KR"/>
        </w:rPr>
        <w:fldChar w:fldCharType="end"/>
      </w:r>
      <w:r w:rsidR="00251A77">
        <w:rPr>
          <w:lang w:val="en-GB" w:eastAsia="ko-KR"/>
        </w:rPr>
        <w:t xml:space="preserve">. By measuring the round-trip time between each pair of antennas in the two </w:t>
      </w:r>
      <w:r w:rsidR="00913528">
        <w:rPr>
          <w:lang w:val="en-GB" w:eastAsia="ko-KR"/>
        </w:rPr>
        <w:t>cars, car</w:t>
      </w:r>
      <w:r w:rsidR="00251A77">
        <w:rPr>
          <w:lang w:val="en-GB" w:eastAsia="ko-KR"/>
        </w:rPr>
        <w:t xml:space="preserve"> 1 can determine the relative position of car 2.</w:t>
      </w:r>
    </w:p>
    <w:p w14:paraId="2CE86488" w14:textId="50DBAE45" w:rsidR="00C60206" w:rsidRDefault="00251A77" w:rsidP="00C60206">
      <w:pPr>
        <w:keepNext/>
        <w:jc w:val="center"/>
      </w:pPr>
      <w:r>
        <w:rPr>
          <w:lang w:val="en-GB" w:eastAsia="ko-KR"/>
        </w:rPr>
        <w:object w:dxaOrig="3697" w:dyaOrig="2749" w14:anchorId="70EE18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8.6pt;height:200pt" o:ole="">
            <v:imagedata r:id="rId11" o:title=""/>
          </v:shape>
          <o:OLEObject Type="Embed" ProgID="Visio.Drawing.11" ShapeID="_x0000_i1025" DrawAspect="Content" ObjectID="_1712754499" r:id="rId12"/>
        </w:object>
      </w:r>
    </w:p>
    <w:p w14:paraId="4F32271A" w14:textId="139812A3" w:rsidR="00C60206" w:rsidRDefault="00C60206" w:rsidP="00C60206">
      <w:pPr>
        <w:pStyle w:val="Caption"/>
        <w:jc w:val="center"/>
      </w:pPr>
      <w:bookmarkStart w:id="5" w:name="_Ref102030642"/>
      <w:r>
        <w:t xml:space="preserve">Figure </w:t>
      </w:r>
      <w:r>
        <w:fldChar w:fldCharType="begin"/>
      </w:r>
      <w:r>
        <w:instrText xml:space="preserve"> SEQ Figure \* ARABIC </w:instrText>
      </w:r>
      <w:r>
        <w:fldChar w:fldCharType="separate"/>
      </w:r>
      <w:r>
        <w:rPr>
          <w:noProof/>
        </w:rPr>
        <w:t>1</w:t>
      </w:r>
      <w:r>
        <w:fldChar w:fldCharType="end"/>
      </w:r>
      <w:bookmarkEnd w:id="5"/>
      <w:r>
        <w:t xml:space="preserve">: Use of </w:t>
      </w:r>
      <w:r w:rsidR="00EA54FD">
        <w:t>Multi-panel Vehicular</w:t>
      </w:r>
      <w:r>
        <w:t xml:space="preserve"> UEs for relative positioning</w:t>
      </w:r>
    </w:p>
    <w:p w14:paraId="4C0FC331" w14:textId="311FD641" w:rsidR="00913528" w:rsidRDefault="00913528" w:rsidP="00913528">
      <w:pPr>
        <w:rPr>
          <w:lang w:val="en-GB"/>
        </w:rPr>
      </w:pPr>
      <w:r>
        <w:rPr>
          <w:lang w:val="en-GB"/>
        </w:rPr>
        <w:t xml:space="preserve">For example, let the position of Ant1 of Car1 be </w:t>
      </w:r>
      <m:oMath>
        <m:r>
          <w:rPr>
            <w:rFonts w:ascii="Cambria Math" w:hAnsi="Cambria Math"/>
            <w:lang w:val="en-GB"/>
          </w:rPr>
          <m:t>(0,0)</m:t>
        </m:r>
      </m:oMath>
      <w:r>
        <w:rPr>
          <w:lang w:val="en-GB"/>
        </w:rPr>
        <w:t xml:space="preserve">, </w:t>
      </w:r>
      <w:r w:rsidR="004F38A6">
        <w:rPr>
          <w:lang w:val="en-GB"/>
        </w:rPr>
        <w:t xml:space="preserve">and let </w:t>
      </w:r>
      <w:r>
        <w:rPr>
          <w:lang w:val="en-GB"/>
        </w:rPr>
        <w:t xml:space="preserve">the position of Ant2 of Car1 be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1</m:t>
            </m:r>
          </m:sub>
        </m:sSub>
        <m:r>
          <w:rPr>
            <w:rFonts w:ascii="Cambria Math" w:hAnsi="Cambria Math"/>
            <w:lang w:val="en-GB"/>
          </w:rPr>
          <m:t>,0)</m:t>
        </m:r>
      </m:oMath>
      <w:r>
        <w:rPr>
          <w:lang w:val="en-GB"/>
        </w:rPr>
        <w:t xml:space="preserve">, where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1</m:t>
            </m:r>
          </m:sub>
        </m:sSub>
      </m:oMath>
      <w:r>
        <w:rPr>
          <w:lang w:val="en-GB"/>
        </w:rPr>
        <w:t xml:space="preserve"> is the separation </w:t>
      </w:r>
      <w:r w:rsidR="004F38A6">
        <w:rPr>
          <w:lang w:val="en-GB"/>
        </w:rPr>
        <w:t>between</w:t>
      </w:r>
      <w:r>
        <w:rPr>
          <w:lang w:val="en-GB"/>
        </w:rPr>
        <w:t xml:space="preserve"> </w:t>
      </w:r>
      <w:r w:rsidR="004F38A6">
        <w:rPr>
          <w:lang w:val="en-GB"/>
        </w:rPr>
        <w:t>Ant1 and Ant2 of</w:t>
      </w:r>
      <w:r>
        <w:rPr>
          <w:lang w:val="en-GB"/>
        </w:rPr>
        <w:t xml:space="preserve"> Car1. The line joining the two antennas of Car1 is assumed to be the x-axis. </w:t>
      </w:r>
      <w:r>
        <w:rPr>
          <w:lang w:val="en-GB"/>
        </w:rPr>
        <w:lastRenderedPageBreak/>
        <w:t xml:space="preserve">Similarly, for Car2, let the position of Ant1 of Car2 be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1</m:t>
            </m:r>
          </m:sub>
        </m:sSub>
        <m:r>
          <w:rPr>
            <w:rFonts w:ascii="Cambria Math" w:hAnsi="Cambria Math"/>
            <w:lang w:val="en-GB"/>
          </w:rPr>
          <m:t>)</m:t>
        </m:r>
      </m:oMath>
      <w:r>
        <w:rPr>
          <w:lang w:val="en-GB"/>
        </w:rPr>
        <w:t xml:space="preserve">, </w:t>
      </w:r>
      <w:r w:rsidR="004F38A6">
        <w:rPr>
          <w:lang w:val="en-GB"/>
        </w:rPr>
        <w:t xml:space="preserve">and let </w:t>
      </w:r>
      <w:r>
        <w:rPr>
          <w:lang w:val="en-GB"/>
        </w:rPr>
        <w:t xml:space="preserve">the position of Ant2 of Car1 be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2</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2</m:t>
            </m:r>
          </m:sub>
        </m:sSub>
        <m:r>
          <w:rPr>
            <w:rFonts w:ascii="Cambria Math" w:hAnsi="Cambria Math"/>
            <w:lang w:val="en-GB"/>
          </w:rPr>
          <m:t>)</m:t>
        </m:r>
      </m:oMath>
      <w:r>
        <w:rPr>
          <w:lang w:val="en-GB"/>
        </w:rPr>
        <w:t xml:space="preserve">. For Car2 the separation between the two antennas is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m:t>
            </m:r>
          </m:sub>
        </m:sSub>
      </m:oMath>
      <w:r>
        <w:rPr>
          <w:lang w:val="en-GB"/>
        </w:rPr>
        <w:t>. The round-trip times, and according the distances between each pair of antennas can be measured and calculated.</w:t>
      </w:r>
    </w:p>
    <w:p w14:paraId="220537F0" w14:textId="279CCF17" w:rsidR="00913528" w:rsidRDefault="00913528" w:rsidP="00913528">
      <w:pPr>
        <w:rPr>
          <w:lang w:val="en-GB"/>
        </w:rPr>
      </w:pPr>
      <w:r>
        <w:rPr>
          <w:lang w:val="en-GB"/>
        </w:rPr>
        <w:t xml:space="preserve">Between Ant1 of Car1 and Ant1 of Car2: </w:t>
      </w:r>
      <m:oMath>
        <m:sSubSup>
          <m:sSubSupPr>
            <m:ctrlPr>
              <w:rPr>
                <w:rFonts w:ascii="Cambria Math" w:hAnsi="Cambria Math"/>
                <w:i/>
                <w:lang w:val="en-GB"/>
              </w:rPr>
            </m:ctrlPr>
          </m:sSubSupPr>
          <m:e>
            <m:r>
              <w:rPr>
                <w:rFonts w:ascii="Cambria Math" w:hAnsi="Cambria Math"/>
                <w:lang w:val="en-GB"/>
              </w:rPr>
              <m:t>d</m:t>
            </m:r>
          </m:e>
          <m:sub>
            <m:r>
              <w:rPr>
                <w:rFonts w:ascii="Cambria Math" w:hAnsi="Cambria Math"/>
                <w:lang w:val="en-GB"/>
              </w:rPr>
              <m:t>1</m:t>
            </m:r>
          </m:sub>
          <m:sup>
            <m:r>
              <w:rPr>
                <w:rFonts w:ascii="Cambria Math" w:hAnsi="Cambria Math"/>
                <w:lang w:val="en-GB"/>
              </w:rPr>
              <m:t>2</m:t>
            </m: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x</m:t>
            </m:r>
          </m:e>
          <m:sub>
            <m:r>
              <w:rPr>
                <w:rFonts w:ascii="Cambria Math" w:hAnsi="Cambria Math"/>
                <w:lang w:val="en-GB"/>
              </w:rPr>
              <m:t>1</m:t>
            </m:r>
          </m:sub>
          <m:sup>
            <m:r>
              <w:rPr>
                <w:rFonts w:ascii="Cambria Math" w:hAnsi="Cambria Math"/>
                <w:lang w:val="en-GB"/>
              </w:rPr>
              <m:t>2</m:t>
            </m: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y</m:t>
            </m:r>
          </m:e>
          <m:sub>
            <m:r>
              <w:rPr>
                <w:rFonts w:ascii="Cambria Math" w:hAnsi="Cambria Math"/>
                <w:lang w:val="en-GB"/>
              </w:rPr>
              <m:t>1</m:t>
            </m:r>
          </m:sub>
          <m:sup>
            <m:r>
              <w:rPr>
                <w:rFonts w:ascii="Cambria Math" w:hAnsi="Cambria Math"/>
                <w:lang w:val="en-GB"/>
              </w:rPr>
              <m:t>2</m:t>
            </m:r>
          </m:sup>
        </m:sSubSup>
      </m:oMath>
      <w:r>
        <w:rPr>
          <w:lang w:val="en-GB"/>
        </w:rPr>
        <w:t xml:space="preserve">, and between Ant2 of Car1 and Ant1 of Car2: </w:t>
      </w:r>
      <m:oMath>
        <m:sSubSup>
          <m:sSubSupPr>
            <m:ctrlPr>
              <w:rPr>
                <w:rFonts w:ascii="Cambria Math" w:hAnsi="Cambria Math"/>
                <w:i/>
                <w:lang w:val="en-GB"/>
              </w:rPr>
            </m:ctrlPr>
          </m:sSubSupPr>
          <m:e>
            <m:r>
              <w:rPr>
                <w:rFonts w:ascii="Cambria Math" w:hAnsi="Cambria Math"/>
                <w:lang w:val="en-GB"/>
              </w:rPr>
              <m:t>d</m:t>
            </m:r>
          </m:e>
          <m:sub>
            <m:r>
              <w:rPr>
                <w:rFonts w:ascii="Cambria Math" w:hAnsi="Cambria Math"/>
                <w:lang w:val="en-GB"/>
              </w:rPr>
              <m:t>3</m:t>
            </m:r>
          </m:sub>
          <m:sup>
            <m:r>
              <w:rPr>
                <w:rFonts w:ascii="Cambria Math" w:hAnsi="Cambria Math"/>
                <w:lang w:val="en-GB"/>
              </w:rPr>
              <m:t>2</m:t>
            </m:r>
          </m:sup>
        </m:sSubSup>
        <m:r>
          <w:rPr>
            <w:rFonts w:ascii="Cambria Math" w:hAnsi="Cambria Math"/>
            <w:lang w:val="en-GB"/>
          </w:rPr>
          <m:t>=</m:t>
        </m:r>
        <m:sSup>
          <m:sSupPr>
            <m:ctrlPr>
              <w:rPr>
                <w:rFonts w:ascii="Cambria Math" w:hAnsi="Cambria Math"/>
                <w:i/>
                <w:lang w:val="en-GB"/>
              </w:rPr>
            </m:ctrlPr>
          </m:sSupPr>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1</m:t>
                    </m:r>
                  </m:sub>
                </m:sSub>
              </m:e>
            </m:d>
          </m:e>
          <m:sup>
            <m:r>
              <w:rPr>
                <w:rFonts w:ascii="Cambria Math" w:hAnsi="Cambria Math"/>
                <w:lang w:val="en-GB"/>
              </w:rPr>
              <m:t>2</m:t>
            </m:r>
          </m:sup>
        </m:s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y</m:t>
            </m:r>
          </m:e>
          <m:sub>
            <m:r>
              <w:rPr>
                <w:rFonts w:ascii="Cambria Math" w:hAnsi="Cambria Math"/>
                <w:lang w:val="en-GB"/>
              </w:rPr>
              <m:t>1</m:t>
            </m:r>
          </m:sub>
          <m:sup>
            <m:r>
              <w:rPr>
                <w:rFonts w:ascii="Cambria Math" w:hAnsi="Cambria Math"/>
                <w:lang w:val="en-GB"/>
              </w:rPr>
              <m:t>2</m:t>
            </m:r>
          </m:sup>
        </m:sSubSup>
      </m:oMath>
      <w:r>
        <w:rPr>
          <w:lang w:val="en-GB"/>
        </w:rPr>
        <w:t xml:space="preserve">. Using, these two equations,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1</m:t>
            </m:r>
          </m:sub>
        </m:sSub>
      </m:oMath>
      <w:r>
        <w:rPr>
          <w:lang w:val="en-GB"/>
        </w:rPr>
        <w:t xml:space="preserve"> and </w:t>
      </w:r>
      <m:oMath>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1</m:t>
            </m:r>
          </m:sub>
        </m:sSub>
      </m:oMath>
      <w:r>
        <w:rPr>
          <w:lang w:val="en-GB"/>
        </w:rPr>
        <w:t xml:space="preserve"> can be calculated. There is an ambiguity in the sign of </w:t>
      </w:r>
      <m:oMath>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1</m:t>
            </m:r>
          </m:sub>
        </m:sSub>
      </m:oMath>
      <w:r>
        <w:rPr>
          <w:lang w:val="en-GB"/>
        </w:rPr>
        <w:t xml:space="preserve">, that </w:t>
      </w:r>
      <w:r w:rsidR="00990C48">
        <w:rPr>
          <w:lang w:val="en-GB"/>
        </w:rPr>
        <w:t xml:space="preserve">can </w:t>
      </w:r>
      <w:r>
        <w:rPr>
          <w:lang w:val="en-GB"/>
        </w:rPr>
        <w:t>be resolved if we add a third antenna in Car1.</w:t>
      </w:r>
    </w:p>
    <w:p w14:paraId="1B3552C2" w14:textId="7024366C" w:rsidR="004F38A6" w:rsidRDefault="004F38A6" w:rsidP="004F38A6">
      <w:pPr>
        <w:rPr>
          <w:lang w:val="en-GB"/>
        </w:rPr>
      </w:pPr>
      <w:r>
        <w:rPr>
          <w:lang w:val="en-GB"/>
        </w:rPr>
        <w:t xml:space="preserve">Between Ant1 of Car1 and Ant2 of Car2: </w:t>
      </w:r>
      <m:oMath>
        <m:sSubSup>
          <m:sSubSupPr>
            <m:ctrlPr>
              <w:rPr>
                <w:rFonts w:ascii="Cambria Math" w:hAnsi="Cambria Math"/>
                <w:i/>
                <w:lang w:val="en-GB"/>
              </w:rPr>
            </m:ctrlPr>
          </m:sSubSupPr>
          <m:e>
            <m:r>
              <w:rPr>
                <w:rFonts w:ascii="Cambria Math" w:hAnsi="Cambria Math"/>
                <w:lang w:val="en-GB"/>
              </w:rPr>
              <m:t>d</m:t>
            </m:r>
          </m:e>
          <m:sub>
            <m:r>
              <w:rPr>
                <w:rFonts w:ascii="Cambria Math" w:hAnsi="Cambria Math"/>
                <w:lang w:val="en-GB"/>
              </w:rPr>
              <m:t>2</m:t>
            </m:r>
          </m:sub>
          <m:sup>
            <m:r>
              <w:rPr>
                <w:rFonts w:ascii="Cambria Math" w:hAnsi="Cambria Math"/>
                <w:lang w:val="en-GB"/>
              </w:rPr>
              <m:t>2</m:t>
            </m: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x</m:t>
            </m:r>
          </m:e>
          <m:sub>
            <m:r>
              <w:rPr>
                <w:rFonts w:ascii="Cambria Math" w:hAnsi="Cambria Math"/>
                <w:lang w:val="en-GB"/>
              </w:rPr>
              <m:t>2</m:t>
            </m:r>
          </m:sub>
          <m:sup>
            <m:r>
              <w:rPr>
                <w:rFonts w:ascii="Cambria Math" w:hAnsi="Cambria Math"/>
                <w:lang w:val="en-GB"/>
              </w:rPr>
              <m:t>2</m:t>
            </m: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y</m:t>
            </m:r>
          </m:e>
          <m:sub>
            <m:r>
              <w:rPr>
                <w:rFonts w:ascii="Cambria Math" w:hAnsi="Cambria Math"/>
                <w:lang w:val="en-GB"/>
              </w:rPr>
              <m:t>2</m:t>
            </m:r>
          </m:sub>
          <m:sup>
            <m:r>
              <w:rPr>
                <w:rFonts w:ascii="Cambria Math" w:hAnsi="Cambria Math"/>
                <w:lang w:val="en-GB"/>
              </w:rPr>
              <m:t>2</m:t>
            </m:r>
          </m:sup>
        </m:sSubSup>
      </m:oMath>
      <w:r>
        <w:rPr>
          <w:lang w:val="en-GB"/>
        </w:rPr>
        <w:t xml:space="preserve">, and between Ant2 of Car1 and Ant2 of Car2: </w:t>
      </w:r>
      <m:oMath>
        <m:sSubSup>
          <m:sSubSupPr>
            <m:ctrlPr>
              <w:rPr>
                <w:rFonts w:ascii="Cambria Math" w:hAnsi="Cambria Math"/>
                <w:i/>
                <w:lang w:val="en-GB"/>
              </w:rPr>
            </m:ctrlPr>
          </m:sSubSupPr>
          <m:e>
            <m:r>
              <w:rPr>
                <w:rFonts w:ascii="Cambria Math" w:hAnsi="Cambria Math"/>
                <w:lang w:val="en-GB"/>
              </w:rPr>
              <m:t>d</m:t>
            </m:r>
          </m:e>
          <m:sub>
            <m:r>
              <w:rPr>
                <w:rFonts w:ascii="Cambria Math" w:hAnsi="Cambria Math"/>
                <w:lang w:val="en-GB"/>
              </w:rPr>
              <m:t>4</m:t>
            </m:r>
          </m:sub>
          <m:sup>
            <m:r>
              <w:rPr>
                <w:rFonts w:ascii="Cambria Math" w:hAnsi="Cambria Math"/>
                <w:lang w:val="en-GB"/>
              </w:rPr>
              <m:t>2</m:t>
            </m:r>
          </m:sup>
        </m:sSubSup>
        <m:r>
          <w:rPr>
            <w:rFonts w:ascii="Cambria Math" w:hAnsi="Cambria Math"/>
            <w:lang w:val="en-GB"/>
          </w:rPr>
          <m:t>=</m:t>
        </m:r>
        <m:sSup>
          <m:sSupPr>
            <m:ctrlPr>
              <w:rPr>
                <w:rFonts w:ascii="Cambria Math" w:hAnsi="Cambria Math"/>
                <w:i/>
                <w:lang w:val="en-GB"/>
              </w:rPr>
            </m:ctrlPr>
          </m:sSupPr>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2</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1</m:t>
                    </m:r>
                  </m:sub>
                </m:sSub>
              </m:e>
            </m:d>
          </m:e>
          <m:sup>
            <m:r>
              <w:rPr>
                <w:rFonts w:ascii="Cambria Math" w:hAnsi="Cambria Math"/>
                <w:lang w:val="en-GB"/>
              </w:rPr>
              <m:t>2</m:t>
            </m:r>
          </m:sup>
        </m:s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y</m:t>
            </m:r>
          </m:e>
          <m:sub>
            <m:r>
              <w:rPr>
                <w:rFonts w:ascii="Cambria Math" w:hAnsi="Cambria Math"/>
                <w:lang w:val="en-GB"/>
              </w:rPr>
              <m:t>2</m:t>
            </m:r>
          </m:sub>
          <m:sup>
            <m:r>
              <w:rPr>
                <w:rFonts w:ascii="Cambria Math" w:hAnsi="Cambria Math"/>
                <w:lang w:val="en-GB"/>
              </w:rPr>
              <m:t>2</m:t>
            </m:r>
          </m:sup>
        </m:sSubSup>
      </m:oMath>
      <w:r>
        <w:rPr>
          <w:lang w:val="en-GB"/>
        </w:rPr>
        <w:t xml:space="preserve">. Using, these two equations,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2</m:t>
            </m:r>
          </m:sub>
        </m:sSub>
      </m:oMath>
      <w:r>
        <w:rPr>
          <w:lang w:val="en-GB"/>
        </w:rPr>
        <w:t xml:space="preserve"> and </w:t>
      </w:r>
      <m:oMath>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2</m:t>
            </m:r>
          </m:sub>
        </m:sSub>
      </m:oMath>
      <w:r>
        <w:rPr>
          <w:lang w:val="en-GB"/>
        </w:rPr>
        <w:t xml:space="preserve"> can be calculated. There is an ambiguity in the sign of </w:t>
      </w:r>
      <m:oMath>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2</m:t>
            </m:r>
          </m:sub>
        </m:sSub>
      </m:oMath>
      <w:r>
        <w:rPr>
          <w:lang w:val="en-GB"/>
        </w:rPr>
        <w:t xml:space="preserve">, that </w:t>
      </w:r>
      <w:r w:rsidR="00990C48">
        <w:rPr>
          <w:lang w:val="en-GB"/>
        </w:rPr>
        <w:t xml:space="preserve">can </w:t>
      </w:r>
      <w:r>
        <w:rPr>
          <w:lang w:val="en-GB"/>
        </w:rPr>
        <w:t>be resolved if we add a third antenna in Car1.</w:t>
      </w:r>
    </w:p>
    <w:p w14:paraId="1D285E26" w14:textId="7B96B95B" w:rsidR="004F38A6" w:rsidRPr="004F38A6" w:rsidRDefault="004F38A6" w:rsidP="00913528">
      <w:pPr>
        <w:rPr>
          <w:b/>
          <w:i/>
          <w:lang w:val="en-GB"/>
        </w:rPr>
      </w:pPr>
      <w:r w:rsidRPr="004F38A6">
        <w:rPr>
          <w:b/>
          <w:i/>
          <w:lang w:val="en-GB"/>
        </w:rPr>
        <w:t>Proposal 1: Study the use of multiple antenna panels to assist in determining the relative positioning between vehicles.</w:t>
      </w:r>
    </w:p>
    <w:p w14:paraId="14284635" w14:textId="77777777" w:rsidR="00913528" w:rsidRPr="00913528" w:rsidRDefault="00913528" w:rsidP="00913528">
      <w:pPr>
        <w:rPr>
          <w:lang w:val="en-GB"/>
        </w:rPr>
      </w:pPr>
    </w:p>
    <w:p w14:paraId="358D3C20" w14:textId="74A0FF36" w:rsidR="00A64B46" w:rsidRDefault="00A64B46" w:rsidP="00A64B46">
      <w:pPr>
        <w:pStyle w:val="Heading2"/>
        <w:rPr>
          <w:lang w:eastAsia="ko-KR"/>
        </w:rPr>
      </w:pPr>
      <w:bookmarkStart w:id="6" w:name="_Ref101625071"/>
      <w:r>
        <w:rPr>
          <w:lang w:eastAsia="ko-KR"/>
        </w:rPr>
        <w:t>Extension of Unified TCI framework to reference signals used for positioning</w:t>
      </w:r>
      <w:bookmarkEnd w:id="6"/>
    </w:p>
    <w:p w14:paraId="3B311B36" w14:textId="3BB35CD3" w:rsidR="00D777A7" w:rsidRDefault="00D777A7" w:rsidP="00A64B46">
      <w:pPr>
        <w:rPr>
          <w:rFonts w:eastAsia="Malgun Gothic"/>
          <w:color w:val="000000"/>
          <w:sz w:val="22"/>
          <w:szCs w:val="22"/>
        </w:rPr>
      </w:pPr>
      <w:r>
        <w:rPr>
          <w:rFonts w:eastAsia="Malgun Gothic"/>
          <w:color w:val="000000"/>
          <w:sz w:val="22"/>
          <w:szCs w:val="22"/>
        </w:rPr>
        <w:t>In Rel. 17, unified TCI framework was specified for multi-beam operation, wherein a common TCI state – separate DL or UL TCI state or joint DL and UL TCI state – can be indicated for UE-dedicated reception on PDCCH/PDSCH or dynamic-grant/configured-grant based PUSCH and all of dedicated PUCCH resources. However, the positioning sounding reference signal is explicitly excluded based on the following agreement in RAN1#108-e:</w:t>
      </w:r>
    </w:p>
    <w:p w14:paraId="5CA987E2" w14:textId="77777777" w:rsidR="00D777A7" w:rsidRDefault="00D777A7" w:rsidP="00A64B46">
      <w:pPr>
        <w:rPr>
          <w:lang w:val="en-GB" w:eastAsia="ko-KR"/>
        </w:rPr>
      </w:pPr>
    </w:p>
    <w:p w14:paraId="136471CF" w14:textId="46AC579A" w:rsidR="00D777A7" w:rsidRPr="00A64B46" w:rsidRDefault="00D777A7" w:rsidP="00A64B46">
      <w:pPr>
        <w:rPr>
          <w:lang w:val="en-GB" w:eastAsia="ko-KR"/>
        </w:rPr>
      </w:pPr>
      <w:r>
        <w:rPr>
          <w:noProof/>
        </w:rPr>
        <mc:AlternateContent>
          <mc:Choice Requires="wps">
            <w:drawing>
              <wp:anchor distT="0" distB="0" distL="114300" distR="114300" simplePos="0" relativeHeight="251659264" behindDoc="0" locked="0" layoutInCell="1" allowOverlap="1" wp14:anchorId="30AC7ED0" wp14:editId="6489C568">
                <wp:simplePos x="0" y="0"/>
                <wp:positionH relativeFrom="column">
                  <wp:posOffset>0</wp:posOffset>
                </wp:positionH>
                <wp:positionV relativeFrom="paragraph">
                  <wp:posOffset>0</wp:posOffset>
                </wp:positionV>
                <wp:extent cx="1828800" cy="18288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E02A037" w14:textId="77777777" w:rsidR="00D777A7" w:rsidRPr="008C5344" w:rsidRDefault="00D777A7" w:rsidP="00D777A7">
                            <w:pPr>
                              <w:snapToGrid w:val="0"/>
                              <w:jc w:val="both"/>
                              <w:rPr>
                                <w:szCs w:val="18"/>
                              </w:rPr>
                            </w:pPr>
                            <w:r w:rsidRPr="008C5344">
                              <w:rPr>
                                <w:rFonts w:eastAsia="Malgun Gothic"/>
                                <w:b/>
                                <w:szCs w:val="18"/>
                                <w:highlight w:val="green"/>
                              </w:rPr>
                              <w:t>Agreement</w:t>
                            </w:r>
                          </w:p>
                          <w:p w14:paraId="15C90DDD" w14:textId="77777777" w:rsidR="00D777A7" w:rsidRPr="00D777A7" w:rsidRDefault="00D777A7" w:rsidP="00D777A7">
                            <w:pPr>
                              <w:snapToGrid w:val="0"/>
                              <w:jc w:val="both"/>
                              <w:rPr>
                                <w:szCs w:val="18"/>
                              </w:rPr>
                            </w:pPr>
                            <w:r w:rsidRPr="008C5344">
                              <w:rPr>
                                <w:szCs w:val="18"/>
                              </w:rPr>
                              <w:t xml:space="preserve">Confirm the following working assumption as an agreement with the following refinement (highlighted in </w:t>
                            </w:r>
                            <w:r w:rsidRPr="008C5344">
                              <w:rPr>
                                <w:b/>
                                <w:color w:val="FF0000"/>
                                <w:szCs w:val="18"/>
                              </w:rPr>
                              <w:t>red</w:t>
                            </w:r>
                            <w:r w:rsidRPr="008C5344">
                              <w:rPr>
                                <w:szCs w:val="18"/>
                              </w:rPr>
                              <w:t>):</w:t>
                            </w:r>
                          </w:p>
                          <w:p w14:paraId="5D258D62" w14:textId="77777777" w:rsidR="00D777A7" w:rsidRPr="00CC42DD" w:rsidRDefault="00D777A7" w:rsidP="00D777A7">
                            <w:pPr>
                              <w:snapToGrid w:val="0"/>
                              <w:rPr>
                                <w:szCs w:val="18"/>
                              </w:rPr>
                            </w:pPr>
                            <w:r w:rsidRPr="00CC42DD">
                              <w:rPr>
                                <w:szCs w:val="18"/>
                              </w:rPr>
                              <w:t>The UE is not expected to be configured with Rel-15/Rel-16 TCI/SpatialRelationInfo</w:t>
                            </w:r>
                            <w:r w:rsidRPr="00CC42DD">
                              <w:rPr>
                                <w:bCs/>
                                <w:i/>
                                <w:szCs w:val="18"/>
                              </w:rPr>
                              <w:t>/</w:t>
                            </w:r>
                            <w:r w:rsidRPr="00CC42DD">
                              <w:rPr>
                                <w:bCs/>
                                <w:i/>
                                <w:color w:val="FF0000"/>
                                <w:szCs w:val="18"/>
                              </w:rPr>
                              <w:t>PUCCH-SpatialRelationInfo</w:t>
                            </w:r>
                            <w:r w:rsidRPr="00CC42DD">
                              <w:rPr>
                                <w:bCs/>
                                <w:color w:val="FF0000"/>
                                <w:szCs w:val="18"/>
                              </w:rPr>
                              <w:t xml:space="preserve"> </w:t>
                            </w:r>
                            <w:r w:rsidRPr="00D777A7">
                              <w:rPr>
                                <w:bCs/>
                                <w:color w:val="FF0000"/>
                                <w:szCs w:val="18"/>
                                <w:highlight w:val="yellow"/>
                              </w:rPr>
                              <w:t xml:space="preserve">(except </w:t>
                            </w:r>
                            <w:r w:rsidRPr="00D777A7">
                              <w:rPr>
                                <w:bCs/>
                                <w:i/>
                                <w:color w:val="FF0000"/>
                                <w:szCs w:val="18"/>
                                <w:highlight w:val="yellow"/>
                              </w:rPr>
                              <w:t>spatialRelationInfoPos</w:t>
                            </w:r>
                            <w:r w:rsidRPr="00D777A7">
                              <w:rPr>
                                <w:bCs/>
                                <w:color w:val="FF0000"/>
                                <w:szCs w:val="18"/>
                                <w:highlight w:val="yellow"/>
                              </w:rPr>
                              <w:t>)</w:t>
                            </w:r>
                            <w:r w:rsidRPr="00CC42DD">
                              <w:rPr>
                                <w:bCs/>
                                <w:color w:val="FF0000"/>
                                <w:szCs w:val="18"/>
                              </w:rPr>
                              <w:t xml:space="preserve"> </w:t>
                            </w:r>
                            <w:r w:rsidRPr="00CC42DD">
                              <w:rPr>
                                <w:szCs w:val="18"/>
                              </w:rPr>
                              <w:t>if the UE is configured with Rel-17 TCI in any CC in a band</w:t>
                            </w:r>
                          </w:p>
                          <w:p w14:paraId="04ADC7FD" w14:textId="77777777" w:rsidR="00D777A7" w:rsidRPr="00A0045B" w:rsidRDefault="00D777A7" w:rsidP="00A0045B">
                            <w:pPr>
                              <w:pStyle w:val="ListParagraph"/>
                              <w:numPr>
                                <w:ilvl w:val="0"/>
                                <w:numId w:val="33"/>
                              </w:numPr>
                              <w:snapToGrid w:val="0"/>
                              <w:spacing w:after="0"/>
                              <w:rPr>
                                <w:color w:val="FF0000"/>
                                <w:szCs w:val="18"/>
                              </w:rPr>
                            </w:pPr>
                            <w:r w:rsidRPr="008C5344">
                              <w:rPr>
                                <w:color w:val="FF0000"/>
                                <w:szCs w:val="18"/>
                              </w:rPr>
                              <w:t xml:space="preserve">The CC list for Rel-16 multi-CC beam indication should not contain any CC in a band configured with Rel-17 TCI assuming different CC lists are used for Rel-16 and Rel-17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0AC7ED0" id="_x0000_t202" coordsize="21600,21600" o:spt="202" path="m,l,21600r21600,l21600,xe">
                <v:stroke joinstyle="miter"/>
                <v:path gradientshapeok="t" o:connecttype="rect"/>
              </v:shapetype>
              <v:shape id="Text Box 1"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" filled="f" strokeweight=".5pt">
                <v:fill o:detectmouseclick="t"/>
                <v:textbox style="mso-fit-shape-to-text:t">
                  <w:txbxContent>
                    <w:p w14:paraId="0E02A037" w14:textId="77777777" w:rsidR="00D777A7" w:rsidRPr="008C5344" w:rsidRDefault="00D777A7" w:rsidP="00D777A7">
                      <w:pPr>
                        <w:snapToGrid w:val="0"/>
                        <w:jc w:val="both"/>
                        <w:rPr>
                          <w:szCs w:val="18"/>
                        </w:rPr>
                      </w:pPr>
                      <w:r w:rsidRPr="008C5344">
                        <w:rPr>
                          <w:rFonts w:eastAsia="Malgun Gothic"/>
                          <w:b/>
                          <w:szCs w:val="18"/>
                          <w:highlight w:val="green"/>
                        </w:rPr>
                        <w:t>Agreement</w:t>
                      </w:r>
                    </w:p>
                    <w:p w14:paraId="15C90DDD" w14:textId="77777777" w:rsidR="00D777A7" w:rsidRPr="00D777A7" w:rsidRDefault="00D777A7" w:rsidP="00D777A7">
                      <w:pPr>
                        <w:snapToGrid w:val="0"/>
                        <w:jc w:val="both"/>
                        <w:rPr>
                          <w:szCs w:val="18"/>
                        </w:rPr>
                      </w:pPr>
                      <w:r w:rsidRPr="008C5344">
                        <w:rPr>
                          <w:szCs w:val="18"/>
                        </w:rPr>
                        <w:t xml:space="preserve">Confirm the following working assumption as an agreement with the following refinement (highlighted in </w:t>
                      </w:r>
                      <w:r w:rsidRPr="008C5344">
                        <w:rPr>
                          <w:b/>
                          <w:color w:val="FF0000"/>
                          <w:szCs w:val="18"/>
                        </w:rPr>
                        <w:t>red</w:t>
                      </w:r>
                      <w:r w:rsidRPr="008C5344">
                        <w:rPr>
                          <w:szCs w:val="18"/>
                        </w:rPr>
                        <w:t>):</w:t>
                      </w:r>
                    </w:p>
                    <w:p w14:paraId="5D258D62" w14:textId="77777777" w:rsidR="00D777A7" w:rsidRPr="00CC42DD" w:rsidRDefault="00D777A7" w:rsidP="00D777A7">
                      <w:pPr>
                        <w:snapToGrid w:val="0"/>
                        <w:rPr>
                          <w:szCs w:val="18"/>
                        </w:rPr>
                      </w:pPr>
                      <w:r w:rsidRPr="00CC42DD">
                        <w:rPr>
                          <w:szCs w:val="18"/>
                        </w:rPr>
                        <w:t>The UE is not expected to be configured with Rel-15/Rel-16 TCI/SpatialRelationInfo</w:t>
                      </w:r>
                      <w:r w:rsidRPr="00CC42DD">
                        <w:rPr>
                          <w:bCs/>
                          <w:i/>
                          <w:szCs w:val="18"/>
                        </w:rPr>
                        <w:t>/</w:t>
                      </w:r>
                      <w:r w:rsidRPr="00CC42DD">
                        <w:rPr>
                          <w:bCs/>
                          <w:i/>
                          <w:color w:val="FF0000"/>
                          <w:szCs w:val="18"/>
                        </w:rPr>
                        <w:t>PUCCH-SpatialRelationInfo</w:t>
                      </w:r>
                      <w:r w:rsidRPr="00CC42DD">
                        <w:rPr>
                          <w:bCs/>
                          <w:color w:val="FF0000"/>
                          <w:szCs w:val="18"/>
                        </w:rPr>
                        <w:t xml:space="preserve"> </w:t>
                      </w:r>
                      <w:r w:rsidRPr="00D777A7">
                        <w:rPr>
                          <w:bCs/>
                          <w:color w:val="FF0000"/>
                          <w:szCs w:val="18"/>
                          <w:highlight w:val="yellow"/>
                        </w:rPr>
                        <w:t xml:space="preserve">(except </w:t>
                      </w:r>
                      <w:r w:rsidRPr="00D777A7">
                        <w:rPr>
                          <w:bCs/>
                          <w:i/>
                          <w:color w:val="FF0000"/>
                          <w:szCs w:val="18"/>
                          <w:highlight w:val="yellow"/>
                        </w:rPr>
                        <w:t>spatialRelationInfoPos</w:t>
                      </w:r>
                      <w:r w:rsidRPr="00D777A7">
                        <w:rPr>
                          <w:bCs/>
                          <w:color w:val="FF0000"/>
                          <w:szCs w:val="18"/>
                          <w:highlight w:val="yellow"/>
                        </w:rPr>
                        <w:t>)</w:t>
                      </w:r>
                      <w:r w:rsidRPr="00CC42DD">
                        <w:rPr>
                          <w:bCs/>
                          <w:color w:val="FF0000"/>
                          <w:szCs w:val="18"/>
                        </w:rPr>
                        <w:t xml:space="preserve"> </w:t>
                      </w:r>
                      <w:r w:rsidRPr="00CC42DD">
                        <w:rPr>
                          <w:szCs w:val="18"/>
                        </w:rPr>
                        <w:t>if the UE is configured with Rel-17 TCI in any CC in a band</w:t>
                      </w:r>
                    </w:p>
                    <w:p w14:paraId="04ADC7FD" w14:textId="77777777" w:rsidR="00D777A7" w:rsidRPr="00A0045B" w:rsidRDefault="00D777A7" w:rsidP="00A0045B">
                      <w:pPr>
                        <w:pStyle w:val="ListParagraph"/>
                        <w:numPr>
                          <w:ilvl w:val="0"/>
                          <w:numId w:val="33"/>
                        </w:numPr>
                        <w:snapToGrid w:val="0"/>
                        <w:spacing w:after="0"/>
                        <w:rPr>
                          <w:color w:val="FF0000"/>
                          <w:szCs w:val="18"/>
                        </w:rPr>
                      </w:pPr>
                      <w:r w:rsidRPr="008C5344">
                        <w:rPr>
                          <w:color w:val="FF0000"/>
                          <w:szCs w:val="18"/>
                        </w:rPr>
                        <w:t xml:space="preserve">The CC list for Rel-16 multi-CC beam indication should not contain any CC in a band configured with Rel-17 TCI assuming different CC lists are used for Rel-16 and Rel-17 </w:t>
                      </w:r>
                    </w:p>
                  </w:txbxContent>
                </v:textbox>
                <w10:wrap type="square"/>
              </v:shape>
            </w:pict>
          </mc:Fallback>
        </mc:AlternateContent>
      </w:r>
    </w:p>
    <w:p w14:paraId="64A58827" w14:textId="320F887B" w:rsidR="00074873" w:rsidRDefault="00D777A7" w:rsidP="00D777A7">
      <w:pPr>
        <w:rPr>
          <w:lang w:eastAsia="ko-KR"/>
        </w:rPr>
      </w:pPr>
      <w:r>
        <w:rPr>
          <w:lang w:eastAsia="ko-KR"/>
        </w:rPr>
        <w:t>There are also no RAN1 agreements in MIMO for the DL positioning reference signal (PRS) to follow the Rel-17 TCI state.</w:t>
      </w:r>
      <w:r w:rsidR="00C304EB">
        <w:rPr>
          <w:lang w:eastAsia="ko-KR"/>
        </w:rPr>
        <w:t xml:space="preserve"> In Rel-17, a TCI state can be associated with an SSB having a physical cell ID (PCI) different from the PCI of the serving cell, can prove beneficial for downlink and uplink positioning reference signals that can be associated with a neighboring cell.</w:t>
      </w:r>
    </w:p>
    <w:p w14:paraId="209D07D1" w14:textId="77777777" w:rsidR="00E70C3E" w:rsidRDefault="00C304EB" w:rsidP="00D777A7">
      <w:r>
        <w:rPr>
          <w:lang w:eastAsia="ko-KR"/>
        </w:rPr>
        <w:t xml:space="preserve">Using the Rel-17 TCI state for downlink and uplink positioning reference signals can simplify the overall framework of quasi-co-location and spatial relation, </w:t>
      </w:r>
      <w:r w:rsidR="00E70C3E">
        <w:rPr>
          <w:lang w:eastAsia="ko-KR"/>
        </w:rPr>
        <w:t xml:space="preserve">by having </w:t>
      </w:r>
      <w:r>
        <w:rPr>
          <w:lang w:eastAsia="ko-KR"/>
        </w:rPr>
        <w:t>a common list of TCI stats that is used for all downlink and uplink channels and signals including downlink and uplink positioning reference signals.</w:t>
      </w:r>
      <w:r w:rsidR="00E70C3E">
        <w:rPr>
          <w:lang w:eastAsia="ko-KR"/>
        </w:rPr>
        <w:t xml:space="preserve"> This is already the case in Rel-17 for all channels and signals except for DL/UL positioning reference signals.</w:t>
      </w:r>
      <w:r>
        <w:rPr>
          <w:lang w:eastAsia="ko-KR"/>
        </w:rPr>
        <w:t xml:space="preserve"> Rel-17 defines two TCI state lists, the first is for DL and Joint TCI state</w:t>
      </w:r>
      <w:r w:rsidR="00E70C3E">
        <w:rPr>
          <w:lang w:eastAsia="ko-KR"/>
        </w:rPr>
        <w:t>s</w:t>
      </w:r>
      <w:r>
        <w:rPr>
          <w:lang w:eastAsia="ko-KR"/>
        </w:rPr>
        <w:t xml:space="preserve"> (</w:t>
      </w:r>
      <w:r w:rsidR="00E70C3E" w:rsidRPr="00740BCD">
        <w:t>DLorJoint-TCIState</w:t>
      </w:r>
      <w:r>
        <w:rPr>
          <w:lang w:eastAsia="ko-KR"/>
        </w:rPr>
        <w:t>)</w:t>
      </w:r>
      <w:r w:rsidR="00E70C3E">
        <w:rPr>
          <w:lang w:eastAsia="ko-KR"/>
        </w:rPr>
        <w:t>, the second is for UL TCI states (</w:t>
      </w:r>
      <w:r w:rsidR="00E70C3E" w:rsidRPr="00740BCD">
        <w:t>UL-TCIState</w:t>
      </w:r>
      <w:r w:rsidR="00E70C3E">
        <w:t>).</w:t>
      </w:r>
    </w:p>
    <w:p w14:paraId="3831A512" w14:textId="11D46AF7" w:rsidR="00D777A7" w:rsidRPr="00551BDF" w:rsidRDefault="00E70C3E" w:rsidP="00D777A7">
      <w:pPr>
        <w:rPr>
          <w:b/>
          <w:i/>
        </w:rPr>
      </w:pPr>
      <w:r w:rsidRPr="00551BDF">
        <w:rPr>
          <w:b/>
          <w:i/>
        </w:rPr>
        <w:t>Observation</w:t>
      </w:r>
      <w:r w:rsidR="00F261E7">
        <w:rPr>
          <w:b/>
          <w:i/>
        </w:rPr>
        <w:t xml:space="preserve"> 1</w:t>
      </w:r>
      <w:r w:rsidRPr="00551BDF">
        <w:rPr>
          <w:b/>
          <w:i/>
        </w:rPr>
        <w:t>: Using</w:t>
      </w:r>
      <w:r w:rsidR="00551BDF" w:rsidRPr="00551BDF">
        <w:rPr>
          <w:b/>
          <w:i/>
        </w:rPr>
        <w:t xml:space="preserve"> TCI states defined by</w:t>
      </w:r>
      <w:r w:rsidRPr="00551BDF">
        <w:rPr>
          <w:b/>
          <w:i/>
        </w:rPr>
        <w:t xml:space="preserve"> DLorJoint-TCIState</w:t>
      </w:r>
      <w:r w:rsidR="00551BDF" w:rsidRPr="00551BDF">
        <w:rPr>
          <w:b/>
          <w:i/>
        </w:rPr>
        <w:t xml:space="preserve"> and UL-TCIState for DL/UL positioning reference signals simplifies the quasi-co-location and spatial relation framework.</w:t>
      </w:r>
    </w:p>
    <w:p w14:paraId="687DECA2" w14:textId="77777777" w:rsidR="00FA3B70" w:rsidRDefault="00FA3B70" w:rsidP="00D777A7">
      <w:pPr>
        <w:rPr>
          <w:lang w:eastAsia="ko-KR"/>
        </w:rPr>
      </w:pPr>
      <w:r>
        <w:rPr>
          <w:lang w:eastAsia="ko-KR"/>
        </w:rPr>
        <w:t>To support the TCI states providing quasi-co-location for DL PRS,</w:t>
      </w:r>
    </w:p>
    <w:p w14:paraId="50C20029" w14:textId="0F8C7E91" w:rsidR="00551BDF" w:rsidRDefault="00FA3B70" w:rsidP="00FA3B70">
      <w:pPr>
        <w:pStyle w:val="ListParagraph"/>
        <w:numPr>
          <w:ilvl w:val="0"/>
          <w:numId w:val="32"/>
        </w:numPr>
        <w:rPr>
          <w:lang w:eastAsia="ko-KR"/>
        </w:rPr>
      </w:pPr>
      <w:r>
        <w:rPr>
          <w:lang w:eastAsia="ko-KR"/>
        </w:rPr>
        <w:t xml:space="preserve">The source RS types of the </w:t>
      </w:r>
      <w:r w:rsidRPr="00740BCD">
        <w:t>DLorJoint-TCIState</w:t>
      </w:r>
      <w:r>
        <w:t xml:space="preserve"> should be extended to support all source RS types supported by</w:t>
      </w:r>
      <w:r>
        <w:rPr>
          <w:lang w:eastAsia="ko-KR"/>
        </w:rPr>
        <w:t xml:space="preserve"> DL PRS, this includes the following source RS types</w:t>
      </w:r>
    </w:p>
    <w:p w14:paraId="1BE03AAC" w14:textId="32ACECBB" w:rsidR="00FA3B70" w:rsidRDefault="00FA3B70" w:rsidP="00FA3B70">
      <w:pPr>
        <w:pStyle w:val="ListParagraph"/>
        <w:numPr>
          <w:ilvl w:val="1"/>
          <w:numId w:val="32"/>
        </w:numPr>
        <w:rPr>
          <w:lang w:eastAsia="ko-KR"/>
        </w:rPr>
      </w:pPr>
      <w:r>
        <w:rPr>
          <w:lang w:eastAsia="ko-KR"/>
        </w:rPr>
        <w:t xml:space="preserve">SSB of serving cell … this is already supported by the Rel-17 </w:t>
      </w:r>
      <w:r w:rsidRPr="00740BCD">
        <w:t>DLorJoint-TCIState</w:t>
      </w:r>
      <w:r>
        <w:t>.</w:t>
      </w:r>
    </w:p>
    <w:p w14:paraId="2F02884B" w14:textId="19F5D348" w:rsidR="00FA3B70" w:rsidRDefault="00FA3B70" w:rsidP="00FA3B70">
      <w:pPr>
        <w:pStyle w:val="ListParagraph"/>
        <w:numPr>
          <w:ilvl w:val="1"/>
          <w:numId w:val="32"/>
        </w:numPr>
        <w:rPr>
          <w:lang w:eastAsia="ko-KR"/>
        </w:rPr>
      </w:pPr>
      <w:r>
        <w:t xml:space="preserve">SSB of neighboring cell … </w:t>
      </w:r>
      <w:r>
        <w:rPr>
          <w:lang w:eastAsia="ko-KR"/>
        </w:rPr>
        <w:t xml:space="preserve">this is already supported by the Rel-17 </w:t>
      </w:r>
      <w:r w:rsidRPr="00740BCD">
        <w:t>DLorJoint-TCIState</w:t>
      </w:r>
      <w:r>
        <w:t xml:space="preserve"> thanks to the presence of the </w:t>
      </w:r>
      <w:r w:rsidRPr="00FA3B70">
        <w:rPr>
          <w:i/>
        </w:rPr>
        <w:t>AdditionalPCIIndex</w:t>
      </w:r>
      <w:r>
        <w:t>.</w:t>
      </w:r>
    </w:p>
    <w:p w14:paraId="06B738B7" w14:textId="5C8FD30A" w:rsidR="00FA3B70" w:rsidRDefault="00FA3B70" w:rsidP="00FA3B70">
      <w:pPr>
        <w:pStyle w:val="ListParagraph"/>
        <w:numPr>
          <w:ilvl w:val="1"/>
          <w:numId w:val="32"/>
        </w:numPr>
        <w:rPr>
          <w:lang w:eastAsia="ko-KR"/>
        </w:rPr>
      </w:pPr>
      <w:r>
        <w:rPr>
          <w:lang w:eastAsia="ko-KR"/>
        </w:rPr>
        <w:t xml:space="preserve">DL PRS … this is not support by the Rel-17 </w:t>
      </w:r>
      <w:r w:rsidRPr="00740BCD">
        <w:t>DLorJoint-TCIState</w:t>
      </w:r>
      <w:r>
        <w:t xml:space="preserve"> and would need to be included</w:t>
      </w:r>
    </w:p>
    <w:p w14:paraId="14A01408" w14:textId="02A8C560" w:rsidR="00FA3B70" w:rsidRDefault="00FA3B70" w:rsidP="00FA3B70">
      <w:pPr>
        <w:pStyle w:val="ListParagraph"/>
        <w:numPr>
          <w:ilvl w:val="0"/>
          <w:numId w:val="32"/>
        </w:numPr>
        <w:rPr>
          <w:lang w:eastAsia="ko-KR"/>
        </w:rPr>
      </w:pPr>
      <w:r>
        <w:lastRenderedPageBreak/>
        <w:t xml:space="preserve">The QCL types of the </w:t>
      </w:r>
      <w:r>
        <w:rPr>
          <w:lang w:eastAsia="ko-KR"/>
        </w:rPr>
        <w:t xml:space="preserve">the </w:t>
      </w:r>
      <w:r w:rsidRPr="00740BCD">
        <w:t>DLorJoint-TCIState</w:t>
      </w:r>
      <w:r>
        <w:t xml:space="preserve"> should be extended to support all QCL types supported by DL PRS, this included the following QCL types</w:t>
      </w:r>
    </w:p>
    <w:p w14:paraId="1FA8A8DA" w14:textId="137BCB10" w:rsidR="00FA3B70" w:rsidRDefault="00FA3B70" w:rsidP="00FA3B70">
      <w:pPr>
        <w:pStyle w:val="ListParagraph"/>
        <w:numPr>
          <w:ilvl w:val="1"/>
          <w:numId w:val="32"/>
        </w:numPr>
        <w:rPr>
          <w:lang w:eastAsia="ko-KR"/>
        </w:rPr>
      </w:pPr>
      <w:r>
        <w:t xml:space="preserve">QCL TypeC … </w:t>
      </w:r>
      <w:r>
        <w:rPr>
          <w:lang w:eastAsia="ko-KR"/>
        </w:rPr>
        <w:t xml:space="preserve">this is already supported by the Rel-17 </w:t>
      </w:r>
      <w:r w:rsidRPr="00740BCD">
        <w:t>DLorJoint-TCIState</w:t>
      </w:r>
      <w:r w:rsidR="00316546">
        <w:t>.</w:t>
      </w:r>
    </w:p>
    <w:p w14:paraId="6109E6F6" w14:textId="718C6BBB" w:rsidR="00FA3B70" w:rsidRDefault="00FA3B70" w:rsidP="00FA3B70">
      <w:pPr>
        <w:pStyle w:val="ListParagraph"/>
        <w:numPr>
          <w:ilvl w:val="1"/>
          <w:numId w:val="32"/>
        </w:numPr>
        <w:rPr>
          <w:lang w:eastAsia="ko-KR"/>
        </w:rPr>
      </w:pPr>
      <w:r>
        <w:t xml:space="preserve">QCL TypeD … </w:t>
      </w:r>
      <w:r>
        <w:rPr>
          <w:lang w:eastAsia="ko-KR"/>
        </w:rPr>
        <w:t xml:space="preserve">this is already supported by the Rel-17 </w:t>
      </w:r>
      <w:r w:rsidRPr="00740BCD">
        <w:t>DLorJoint-TCIState</w:t>
      </w:r>
      <w:r w:rsidR="00316546">
        <w:t>.</w:t>
      </w:r>
    </w:p>
    <w:p w14:paraId="4C099088" w14:textId="25457AC0" w:rsidR="00BB0964" w:rsidRPr="00BB0964" w:rsidRDefault="00551BDF" w:rsidP="00D777A7">
      <w:pPr>
        <w:rPr>
          <w:b/>
          <w:i/>
          <w:lang w:eastAsia="ko-KR"/>
        </w:rPr>
      </w:pPr>
      <w:r w:rsidRPr="00BB0964">
        <w:rPr>
          <w:b/>
          <w:i/>
          <w:lang w:eastAsia="ko-KR"/>
        </w:rPr>
        <w:t>Observation</w:t>
      </w:r>
      <w:r w:rsidR="00F261E7">
        <w:rPr>
          <w:b/>
          <w:i/>
          <w:lang w:eastAsia="ko-KR"/>
        </w:rPr>
        <w:t xml:space="preserve"> 2: T</w:t>
      </w:r>
      <w:r w:rsidRPr="00BB0964">
        <w:rPr>
          <w:b/>
          <w:i/>
          <w:lang w:eastAsia="ko-KR"/>
        </w:rPr>
        <w:t xml:space="preserve">o support </w:t>
      </w:r>
      <w:r w:rsidR="00FA3B70" w:rsidRPr="00BB0964">
        <w:rPr>
          <w:b/>
          <w:i/>
          <w:lang w:eastAsia="ko-KR"/>
        </w:rPr>
        <w:t>TCI states providing quasi-co-location for DL PRS, the source RS of the TCI state can be extend</w:t>
      </w:r>
      <w:r w:rsidR="00BB0964" w:rsidRPr="00BB0964">
        <w:rPr>
          <w:b/>
          <w:i/>
          <w:lang w:eastAsia="ko-KR"/>
        </w:rPr>
        <w:t>ed</w:t>
      </w:r>
      <w:r w:rsidR="00FA3B70" w:rsidRPr="00BB0964">
        <w:rPr>
          <w:b/>
          <w:i/>
          <w:lang w:eastAsia="ko-KR"/>
        </w:rPr>
        <w:t xml:space="preserve"> by including DL PRS as a source RS</w:t>
      </w:r>
      <w:r w:rsidR="00316546">
        <w:rPr>
          <w:b/>
          <w:i/>
          <w:lang w:eastAsia="ko-KR"/>
        </w:rPr>
        <w:t xml:space="preserve"> for </w:t>
      </w:r>
      <w:r w:rsidR="00316546" w:rsidRPr="00316546">
        <w:rPr>
          <w:b/>
          <w:i/>
          <w:lang w:eastAsia="ko-KR"/>
        </w:rPr>
        <w:t>DLorJoint-TCIState</w:t>
      </w:r>
      <w:r w:rsidR="00FA3B70" w:rsidRPr="00BB0964">
        <w:rPr>
          <w:b/>
          <w:i/>
          <w:lang w:eastAsia="ko-KR"/>
        </w:rPr>
        <w:t>.</w:t>
      </w:r>
      <w:r w:rsidR="00BB0964" w:rsidRPr="00BB0964">
        <w:rPr>
          <w:b/>
          <w:i/>
          <w:lang w:eastAsia="ko-KR"/>
        </w:rPr>
        <w:t xml:space="preserve"> Other source RS types and QCL types needed for DL PRS are already supported.</w:t>
      </w:r>
    </w:p>
    <w:p w14:paraId="3715E0F1" w14:textId="1EE1A765" w:rsidR="00BB0964" w:rsidRDefault="00BB0964" w:rsidP="00BB0964">
      <w:pPr>
        <w:rPr>
          <w:lang w:eastAsia="ko-KR"/>
        </w:rPr>
      </w:pPr>
      <w:r>
        <w:rPr>
          <w:lang w:eastAsia="ko-KR"/>
        </w:rPr>
        <w:t xml:space="preserve">To support the TCI states providing </w:t>
      </w:r>
      <w:r w:rsidR="00316546">
        <w:rPr>
          <w:lang w:eastAsia="ko-KR"/>
        </w:rPr>
        <w:t>spatial relation</w:t>
      </w:r>
      <w:r>
        <w:rPr>
          <w:lang w:eastAsia="ko-KR"/>
        </w:rPr>
        <w:t xml:space="preserve"> for UL PRS (positioning SRS),</w:t>
      </w:r>
    </w:p>
    <w:p w14:paraId="5D635F8E" w14:textId="66A9381F" w:rsidR="00BB0964" w:rsidRDefault="00BB0964" w:rsidP="00BB0964">
      <w:pPr>
        <w:pStyle w:val="ListParagraph"/>
        <w:numPr>
          <w:ilvl w:val="0"/>
          <w:numId w:val="32"/>
        </w:numPr>
        <w:rPr>
          <w:lang w:eastAsia="ko-KR"/>
        </w:rPr>
      </w:pPr>
      <w:r>
        <w:rPr>
          <w:lang w:eastAsia="ko-KR"/>
        </w:rPr>
        <w:t xml:space="preserve">The source RS types of the </w:t>
      </w:r>
      <w:r w:rsidRPr="00740BCD">
        <w:t>DLorJoint-TCIState</w:t>
      </w:r>
      <w:r>
        <w:t xml:space="preserve"> or </w:t>
      </w:r>
      <w:r w:rsidRPr="00740BCD">
        <w:t>UL-TCIState</w:t>
      </w:r>
      <w:r>
        <w:t xml:space="preserve"> should be extended to support all source RS types supported by</w:t>
      </w:r>
      <w:r>
        <w:rPr>
          <w:lang w:eastAsia="ko-KR"/>
        </w:rPr>
        <w:t xml:space="preserve"> positioning SRS, this includes the following source RS types</w:t>
      </w:r>
    </w:p>
    <w:p w14:paraId="52B3BD1B" w14:textId="66F1C14B" w:rsidR="003F6355" w:rsidRDefault="003F6355" w:rsidP="003F6355">
      <w:pPr>
        <w:pStyle w:val="ListParagraph"/>
        <w:numPr>
          <w:ilvl w:val="1"/>
          <w:numId w:val="32"/>
        </w:numPr>
        <w:rPr>
          <w:lang w:eastAsia="ko-KR"/>
        </w:rPr>
      </w:pPr>
      <w:r>
        <w:rPr>
          <w:lang w:eastAsia="ko-KR"/>
        </w:rPr>
        <w:t xml:space="preserve">SSB of serving cell … this is already supported by the Rel-17 </w:t>
      </w:r>
      <w:r w:rsidRPr="00740BCD">
        <w:t>DLorJoint-TCIState</w:t>
      </w:r>
      <w:r>
        <w:t xml:space="preserve"> and </w:t>
      </w:r>
      <w:r w:rsidRPr="00740BCD">
        <w:t>UL-TCIState</w:t>
      </w:r>
      <w:r>
        <w:t>.</w:t>
      </w:r>
    </w:p>
    <w:p w14:paraId="546AA6EC" w14:textId="44F2E40C" w:rsidR="003F6355" w:rsidRDefault="003F6355" w:rsidP="003F6355">
      <w:pPr>
        <w:pStyle w:val="ListParagraph"/>
        <w:numPr>
          <w:ilvl w:val="1"/>
          <w:numId w:val="32"/>
        </w:numPr>
        <w:rPr>
          <w:lang w:eastAsia="ko-KR"/>
        </w:rPr>
      </w:pPr>
      <w:r>
        <w:t xml:space="preserve">SSB of neighboring cell … </w:t>
      </w:r>
      <w:r>
        <w:rPr>
          <w:lang w:eastAsia="ko-KR"/>
        </w:rPr>
        <w:t xml:space="preserve">this is already supported by the Rel-17 </w:t>
      </w:r>
      <w:r w:rsidRPr="00740BCD">
        <w:t>DLorJoint-TCIState</w:t>
      </w:r>
      <w:r>
        <w:t xml:space="preserve"> and </w:t>
      </w:r>
      <w:r w:rsidRPr="00740BCD">
        <w:t>UL-TCIState</w:t>
      </w:r>
      <w:r>
        <w:t xml:space="preserve"> thanks to the presence of the </w:t>
      </w:r>
      <w:r w:rsidRPr="00FA3B70">
        <w:rPr>
          <w:i/>
        </w:rPr>
        <w:t>AdditionalPCIIndex</w:t>
      </w:r>
      <w:r>
        <w:t>.</w:t>
      </w:r>
    </w:p>
    <w:p w14:paraId="352382AB" w14:textId="59C8E269" w:rsidR="003F6355" w:rsidRDefault="003F6355" w:rsidP="003F6355">
      <w:pPr>
        <w:pStyle w:val="ListParagraph"/>
        <w:numPr>
          <w:ilvl w:val="1"/>
          <w:numId w:val="32"/>
        </w:numPr>
        <w:rPr>
          <w:lang w:eastAsia="ko-KR"/>
        </w:rPr>
      </w:pPr>
      <w:r w:rsidRPr="00B6567B">
        <w:t>NZP CSI-RS of a serving cell</w:t>
      </w:r>
      <w:r>
        <w:t xml:space="preserve"> … </w:t>
      </w:r>
      <w:r>
        <w:rPr>
          <w:lang w:eastAsia="ko-KR"/>
        </w:rPr>
        <w:t xml:space="preserve">this is already supported by the Rel-17 </w:t>
      </w:r>
      <w:r w:rsidRPr="00740BCD">
        <w:t>DLorJoint-TCIState</w:t>
      </w:r>
      <w:r>
        <w:t xml:space="preserve"> and </w:t>
      </w:r>
      <w:r w:rsidRPr="00740BCD">
        <w:t>UL-TCIState</w:t>
      </w:r>
      <w:r>
        <w:t>.</w:t>
      </w:r>
    </w:p>
    <w:p w14:paraId="1A929E14" w14:textId="75A4B1CD" w:rsidR="003F6355" w:rsidRDefault="003F6355" w:rsidP="003F6355">
      <w:pPr>
        <w:pStyle w:val="ListParagraph"/>
        <w:numPr>
          <w:ilvl w:val="1"/>
          <w:numId w:val="32"/>
        </w:numPr>
        <w:rPr>
          <w:lang w:eastAsia="ko-KR"/>
        </w:rPr>
      </w:pPr>
      <w:r>
        <w:rPr>
          <w:lang w:eastAsia="ko-KR"/>
        </w:rPr>
        <w:t xml:space="preserve">DL PRS … this is not support by the Rel-17 </w:t>
      </w:r>
      <w:r w:rsidRPr="00740BCD">
        <w:t>DLorJoint-TCIState</w:t>
      </w:r>
      <w:r>
        <w:t xml:space="preserve"> or </w:t>
      </w:r>
      <w:r w:rsidRPr="00740BCD">
        <w:t>UL-TCIState</w:t>
      </w:r>
      <w:r>
        <w:t xml:space="preserve"> and would need to be included</w:t>
      </w:r>
      <w:r w:rsidR="00316546">
        <w:t>.</w:t>
      </w:r>
    </w:p>
    <w:p w14:paraId="4A45EF32" w14:textId="137C2E6C" w:rsidR="00316546" w:rsidRDefault="00316546" w:rsidP="003F6355">
      <w:pPr>
        <w:pStyle w:val="ListParagraph"/>
        <w:numPr>
          <w:ilvl w:val="1"/>
          <w:numId w:val="32"/>
        </w:numPr>
        <w:rPr>
          <w:lang w:eastAsia="ko-KR"/>
        </w:rPr>
      </w:pPr>
      <w:r>
        <w:t>SRS</w:t>
      </w:r>
      <w:r w:rsidRPr="00B6567B">
        <w:t xml:space="preserve"> of a serving cell</w:t>
      </w:r>
      <w:r>
        <w:t xml:space="preserve"> … </w:t>
      </w:r>
      <w:r>
        <w:rPr>
          <w:lang w:eastAsia="ko-KR"/>
        </w:rPr>
        <w:t xml:space="preserve">this is already supported by the Rel-17 </w:t>
      </w:r>
      <w:r w:rsidRPr="00740BCD">
        <w:t>UL-TCIState</w:t>
      </w:r>
      <w:r>
        <w:t>.</w:t>
      </w:r>
    </w:p>
    <w:p w14:paraId="04DAE2A5" w14:textId="71EA10E4" w:rsidR="003F6355" w:rsidRDefault="00316546" w:rsidP="003F6355">
      <w:pPr>
        <w:pStyle w:val="ListParagraph"/>
        <w:numPr>
          <w:ilvl w:val="1"/>
          <w:numId w:val="32"/>
        </w:numPr>
        <w:rPr>
          <w:lang w:eastAsia="ko-KR"/>
        </w:rPr>
      </w:pPr>
      <w:r>
        <w:rPr>
          <w:lang w:eastAsia="ko-KR"/>
        </w:rPr>
        <w:t xml:space="preserve">Positioning SRS … this is not support by the Rel-17 </w:t>
      </w:r>
      <w:r w:rsidRPr="00740BCD">
        <w:t>UL-TCIState</w:t>
      </w:r>
      <w:r>
        <w:t xml:space="preserve"> and would need to be included.</w:t>
      </w:r>
    </w:p>
    <w:p w14:paraId="1AB284CD" w14:textId="31195581" w:rsidR="00BB0964" w:rsidRDefault="00316546" w:rsidP="00D777A7">
      <w:pPr>
        <w:rPr>
          <w:lang w:eastAsia="ko-KR"/>
        </w:rPr>
      </w:pPr>
      <w:r w:rsidRPr="00BB0964">
        <w:rPr>
          <w:b/>
          <w:i/>
          <w:lang w:eastAsia="ko-KR"/>
        </w:rPr>
        <w:t>Observation</w:t>
      </w:r>
      <w:r w:rsidR="00F261E7">
        <w:rPr>
          <w:b/>
          <w:i/>
          <w:lang w:eastAsia="ko-KR"/>
        </w:rPr>
        <w:t xml:space="preserve"> 3</w:t>
      </w:r>
      <w:r w:rsidRPr="00BB0964">
        <w:rPr>
          <w:b/>
          <w:i/>
          <w:lang w:eastAsia="ko-KR"/>
        </w:rPr>
        <w:t xml:space="preserve">: </w:t>
      </w:r>
      <w:r w:rsidR="00F261E7">
        <w:rPr>
          <w:b/>
          <w:i/>
          <w:lang w:eastAsia="ko-KR"/>
        </w:rPr>
        <w:t>T</w:t>
      </w:r>
      <w:r w:rsidRPr="00BB0964">
        <w:rPr>
          <w:b/>
          <w:i/>
          <w:lang w:eastAsia="ko-KR"/>
        </w:rPr>
        <w:t>o support TCI st</w:t>
      </w:r>
      <w:r>
        <w:rPr>
          <w:b/>
          <w:i/>
          <w:lang w:eastAsia="ko-KR"/>
        </w:rPr>
        <w:t>ates providing spatial relation</w:t>
      </w:r>
      <w:r w:rsidRPr="00BB0964">
        <w:rPr>
          <w:b/>
          <w:i/>
          <w:lang w:eastAsia="ko-KR"/>
        </w:rPr>
        <w:t xml:space="preserve"> for </w:t>
      </w:r>
      <w:r>
        <w:rPr>
          <w:b/>
          <w:i/>
          <w:lang w:eastAsia="ko-KR"/>
        </w:rPr>
        <w:t>positioning SRS</w:t>
      </w:r>
      <w:r w:rsidRPr="00BB0964">
        <w:rPr>
          <w:b/>
          <w:i/>
          <w:lang w:eastAsia="ko-KR"/>
        </w:rPr>
        <w:t>, the source RS of the TCI state can be extended by including DL PRS as a source RS</w:t>
      </w:r>
      <w:r>
        <w:rPr>
          <w:b/>
          <w:i/>
          <w:lang w:eastAsia="ko-KR"/>
        </w:rPr>
        <w:t xml:space="preserve"> for </w:t>
      </w:r>
      <w:r w:rsidRPr="00316546">
        <w:rPr>
          <w:b/>
          <w:i/>
          <w:lang w:eastAsia="ko-KR"/>
        </w:rPr>
        <w:t>DLorJoint-TCIState</w:t>
      </w:r>
      <w:r>
        <w:rPr>
          <w:b/>
          <w:i/>
          <w:lang w:eastAsia="ko-KR"/>
        </w:rPr>
        <w:t xml:space="preserve"> or </w:t>
      </w:r>
      <w:r w:rsidRPr="00316546">
        <w:rPr>
          <w:b/>
          <w:i/>
          <w:lang w:eastAsia="ko-KR"/>
        </w:rPr>
        <w:t>UL-TCIState</w:t>
      </w:r>
      <w:r>
        <w:rPr>
          <w:b/>
          <w:i/>
          <w:lang w:eastAsia="ko-KR"/>
        </w:rPr>
        <w:t xml:space="preserve">, and positioning SRS as a source RS for </w:t>
      </w:r>
      <w:r w:rsidRPr="00316546">
        <w:rPr>
          <w:b/>
          <w:i/>
          <w:lang w:eastAsia="ko-KR"/>
        </w:rPr>
        <w:t>UL-TCIState</w:t>
      </w:r>
      <w:r w:rsidRPr="00BB0964">
        <w:rPr>
          <w:b/>
          <w:i/>
          <w:lang w:eastAsia="ko-KR"/>
        </w:rPr>
        <w:t>. Oth</w:t>
      </w:r>
      <w:r>
        <w:rPr>
          <w:b/>
          <w:i/>
          <w:lang w:eastAsia="ko-KR"/>
        </w:rPr>
        <w:t>er source RS types needed for positioning SRS</w:t>
      </w:r>
      <w:r w:rsidRPr="00BB0964">
        <w:rPr>
          <w:b/>
          <w:i/>
          <w:lang w:eastAsia="ko-KR"/>
        </w:rPr>
        <w:t xml:space="preserve"> are already supported</w:t>
      </w:r>
      <w:r>
        <w:rPr>
          <w:b/>
          <w:i/>
          <w:lang w:eastAsia="ko-KR"/>
        </w:rPr>
        <w:t>.</w:t>
      </w:r>
    </w:p>
    <w:p w14:paraId="7BF19F13" w14:textId="227FC919" w:rsidR="00551BDF" w:rsidRPr="00B33F0A" w:rsidRDefault="00316546" w:rsidP="00D777A7">
      <w:pPr>
        <w:rPr>
          <w:b/>
          <w:i/>
          <w:lang w:eastAsia="ko-KR"/>
        </w:rPr>
      </w:pPr>
      <w:r w:rsidRPr="00B33F0A">
        <w:rPr>
          <w:b/>
          <w:i/>
          <w:lang w:eastAsia="ko-KR"/>
        </w:rPr>
        <w:t>Proposal</w:t>
      </w:r>
      <w:r w:rsidR="00F261E7">
        <w:rPr>
          <w:b/>
          <w:i/>
          <w:lang w:eastAsia="ko-KR"/>
        </w:rPr>
        <w:t xml:space="preserve"> 2</w:t>
      </w:r>
      <w:r w:rsidRPr="00B33F0A">
        <w:rPr>
          <w:b/>
          <w:i/>
          <w:lang w:eastAsia="ko-KR"/>
        </w:rPr>
        <w:t xml:space="preserve">: Extend the Rel-17 </w:t>
      </w:r>
      <w:r w:rsidRPr="00B33F0A">
        <w:rPr>
          <w:b/>
          <w:i/>
        </w:rPr>
        <w:t xml:space="preserve">DLorJoint-TCIState or UL-TCIState to support providing quasi-co-location and spatial relation for </w:t>
      </w:r>
      <w:r w:rsidR="00B33F0A">
        <w:rPr>
          <w:b/>
          <w:i/>
        </w:rPr>
        <w:t xml:space="preserve">DL/UL </w:t>
      </w:r>
      <w:r w:rsidRPr="00B33F0A">
        <w:rPr>
          <w:b/>
          <w:i/>
        </w:rPr>
        <w:t>positioning</w:t>
      </w:r>
      <w:r w:rsidR="00B33F0A">
        <w:rPr>
          <w:b/>
          <w:i/>
        </w:rPr>
        <w:t xml:space="preserve"> reference signals</w:t>
      </w:r>
      <w:r w:rsidR="00B33F0A" w:rsidRPr="00B33F0A">
        <w:rPr>
          <w:b/>
          <w:i/>
        </w:rPr>
        <w:t>.</w:t>
      </w:r>
      <w:r w:rsidRPr="00B33F0A">
        <w:rPr>
          <w:b/>
          <w:i/>
        </w:rPr>
        <w:t xml:space="preserve"> </w:t>
      </w:r>
    </w:p>
    <w:p w14:paraId="587BA10B" w14:textId="021D28EA" w:rsidR="008F19D4" w:rsidRDefault="008F19D4" w:rsidP="00945BED">
      <w:pPr>
        <w:pStyle w:val="Heading1"/>
        <w:spacing w:before="0" w:after="60" w:line="288" w:lineRule="auto"/>
        <w:ind w:left="774" w:hangingChars="215" w:hanging="774"/>
        <w:jc w:val="both"/>
        <w:rPr>
          <w:rFonts w:ascii="Times New Roman" w:eastAsia="Batang" w:hAnsi="Times New Roman"/>
          <w:lang w:val="en-US" w:eastAsia="ko-KR"/>
        </w:rPr>
      </w:pPr>
      <w:r w:rsidRPr="00EE7300">
        <w:rPr>
          <w:rFonts w:ascii="Times New Roman" w:eastAsia="Batang" w:hAnsi="Times New Roman"/>
          <w:lang w:val="en-US" w:eastAsia="ko-KR"/>
        </w:rPr>
        <w:t>Conclusions</w:t>
      </w:r>
    </w:p>
    <w:p w14:paraId="33B7503B" w14:textId="4F952264" w:rsidR="00F261E7" w:rsidRDefault="00F261E7" w:rsidP="00F261E7">
      <w:pPr>
        <w:rPr>
          <w:lang w:eastAsia="ko-KR"/>
        </w:rPr>
      </w:pPr>
      <w:r>
        <w:rPr>
          <w:lang w:eastAsia="ko-KR"/>
        </w:rPr>
        <w:t>The following observations and proposals have been made in this document regarding positioning improvements and expansions in Rel-18.</w:t>
      </w:r>
    </w:p>
    <w:p w14:paraId="5062C90A" w14:textId="77777777" w:rsidR="00F261E7" w:rsidRPr="004F38A6" w:rsidRDefault="00F261E7" w:rsidP="00F261E7">
      <w:pPr>
        <w:rPr>
          <w:b/>
          <w:i/>
          <w:lang w:val="en-GB"/>
        </w:rPr>
      </w:pPr>
      <w:r w:rsidRPr="004F38A6">
        <w:rPr>
          <w:b/>
          <w:i/>
          <w:lang w:val="en-GB"/>
        </w:rPr>
        <w:t>Proposal 1: Study the use of multiple antenna panels to assist in determining the relative positioning between vehicles.</w:t>
      </w:r>
    </w:p>
    <w:p w14:paraId="5446D7DB" w14:textId="77777777" w:rsidR="00F261E7" w:rsidRPr="00551BDF" w:rsidRDefault="00F261E7" w:rsidP="00F261E7">
      <w:pPr>
        <w:rPr>
          <w:b/>
          <w:i/>
        </w:rPr>
      </w:pPr>
      <w:r w:rsidRPr="00551BDF">
        <w:rPr>
          <w:b/>
          <w:i/>
        </w:rPr>
        <w:t>Observation</w:t>
      </w:r>
      <w:r>
        <w:rPr>
          <w:b/>
          <w:i/>
        </w:rPr>
        <w:t xml:space="preserve"> 1</w:t>
      </w:r>
      <w:r w:rsidRPr="00551BDF">
        <w:rPr>
          <w:b/>
          <w:i/>
        </w:rPr>
        <w:t>: Using TCI states defined by DLorJoint-TCIState and UL-TCIState for DL/UL positioning reference signals simplifies the quasi-co-location and spatial relation framework.</w:t>
      </w:r>
    </w:p>
    <w:p w14:paraId="028DC341" w14:textId="77777777" w:rsidR="00F261E7" w:rsidRPr="00BB0964" w:rsidRDefault="00F261E7" w:rsidP="00F261E7">
      <w:pPr>
        <w:rPr>
          <w:b/>
          <w:i/>
          <w:lang w:eastAsia="ko-KR"/>
        </w:rPr>
      </w:pPr>
      <w:r w:rsidRPr="00BB0964">
        <w:rPr>
          <w:b/>
          <w:i/>
          <w:lang w:eastAsia="ko-KR"/>
        </w:rPr>
        <w:t>Observation</w:t>
      </w:r>
      <w:r>
        <w:rPr>
          <w:b/>
          <w:i/>
          <w:lang w:eastAsia="ko-KR"/>
        </w:rPr>
        <w:t xml:space="preserve"> 2: T</w:t>
      </w:r>
      <w:r w:rsidRPr="00BB0964">
        <w:rPr>
          <w:b/>
          <w:i/>
          <w:lang w:eastAsia="ko-KR"/>
        </w:rPr>
        <w:t>o support TCI states providing quasi-co-location for DL PRS, the source RS of the TCI state can be extended by including DL PRS as a source RS</w:t>
      </w:r>
      <w:r>
        <w:rPr>
          <w:b/>
          <w:i/>
          <w:lang w:eastAsia="ko-KR"/>
        </w:rPr>
        <w:t xml:space="preserve"> for </w:t>
      </w:r>
      <w:r w:rsidRPr="00316546">
        <w:rPr>
          <w:b/>
          <w:i/>
          <w:lang w:eastAsia="ko-KR"/>
        </w:rPr>
        <w:t>DLorJoint-TCIState</w:t>
      </w:r>
      <w:r w:rsidRPr="00BB0964">
        <w:rPr>
          <w:b/>
          <w:i/>
          <w:lang w:eastAsia="ko-KR"/>
        </w:rPr>
        <w:t>. Other source RS types and QCL types needed for DL PRS are already supported.</w:t>
      </w:r>
    </w:p>
    <w:p w14:paraId="2846C941" w14:textId="77777777" w:rsidR="00F261E7" w:rsidRDefault="00F261E7" w:rsidP="00F261E7">
      <w:pPr>
        <w:rPr>
          <w:lang w:eastAsia="ko-KR"/>
        </w:rPr>
      </w:pPr>
      <w:r w:rsidRPr="00BB0964">
        <w:rPr>
          <w:b/>
          <w:i/>
          <w:lang w:eastAsia="ko-KR"/>
        </w:rPr>
        <w:t>Observation</w:t>
      </w:r>
      <w:r>
        <w:rPr>
          <w:b/>
          <w:i/>
          <w:lang w:eastAsia="ko-KR"/>
        </w:rPr>
        <w:t xml:space="preserve"> 3</w:t>
      </w:r>
      <w:r w:rsidRPr="00BB0964">
        <w:rPr>
          <w:b/>
          <w:i/>
          <w:lang w:eastAsia="ko-KR"/>
        </w:rPr>
        <w:t xml:space="preserve">: </w:t>
      </w:r>
      <w:r>
        <w:rPr>
          <w:b/>
          <w:i/>
          <w:lang w:eastAsia="ko-KR"/>
        </w:rPr>
        <w:t>T</w:t>
      </w:r>
      <w:r w:rsidRPr="00BB0964">
        <w:rPr>
          <w:b/>
          <w:i/>
          <w:lang w:eastAsia="ko-KR"/>
        </w:rPr>
        <w:t>o support TCI st</w:t>
      </w:r>
      <w:r>
        <w:rPr>
          <w:b/>
          <w:i/>
          <w:lang w:eastAsia="ko-KR"/>
        </w:rPr>
        <w:t>ates providing spatial relation</w:t>
      </w:r>
      <w:r w:rsidRPr="00BB0964">
        <w:rPr>
          <w:b/>
          <w:i/>
          <w:lang w:eastAsia="ko-KR"/>
        </w:rPr>
        <w:t xml:space="preserve"> for </w:t>
      </w:r>
      <w:r>
        <w:rPr>
          <w:b/>
          <w:i/>
          <w:lang w:eastAsia="ko-KR"/>
        </w:rPr>
        <w:t>positioning SRS</w:t>
      </w:r>
      <w:r w:rsidRPr="00BB0964">
        <w:rPr>
          <w:b/>
          <w:i/>
          <w:lang w:eastAsia="ko-KR"/>
        </w:rPr>
        <w:t>, the source RS of the TCI state can be extended by including DL PRS as a source RS</w:t>
      </w:r>
      <w:r>
        <w:rPr>
          <w:b/>
          <w:i/>
          <w:lang w:eastAsia="ko-KR"/>
        </w:rPr>
        <w:t xml:space="preserve"> for </w:t>
      </w:r>
      <w:r w:rsidRPr="00316546">
        <w:rPr>
          <w:b/>
          <w:i/>
          <w:lang w:eastAsia="ko-KR"/>
        </w:rPr>
        <w:t>DLorJoint-TCIState</w:t>
      </w:r>
      <w:r>
        <w:rPr>
          <w:b/>
          <w:i/>
          <w:lang w:eastAsia="ko-KR"/>
        </w:rPr>
        <w:t xml:space="preserve"> or </w:t>
      </w:r>
      <w:r w:rsidRPr="00316546">
        <w:rPr>
          <w:b/>
          <w:i/>
          <w:lang w:eastAsia="ko-KR"/>
        </w:rPr>
        <w:t>UL-TCIState</w:t>
      </w:r>
      <w:r>
        <w:rPr>
          <w:b/>
          <w:i/>
          <w:lang w:eastAsia="ko-KR"/>
        </w:rPr>
        <w:t xml:space="preserve">, and positioning SRS as a source RS for </w:t>
      </w:r>
      <w:r w:rsidRPr="00316546">
        <w:rPr>
          <w:b/>
          <w:i/>
          <w:lang w:eastAsia="ko-KR"/>
        </w:rPr>
        <w:t>UL-TCIState</w:t>
      </w:r>
      <w:r w:rsidRPr="00BB0964">
        <w:rPr>
          <w:b/>
          <w:i/>
          <w:lang w:eastAsia="ko-KR"/>
        </w:rPr>
        <w:t>. Oth</w:t>
      </w:r>
      <w:r>
        <w:rPr>
          <w:b/>
          <w:i/>
          <w:lang w:eastAsia="ko-KR"/>
        </w:rPr>
        <w:t>er source RS types needed for positioning SRS</w:t>
      </w:r>
      <w:r w:rsidRPr="00BB0964">
        <w:rPr>
          <w:b/>
          <w:i/>
          <w:lang w:eastAsia="ko-KR"/>
        </w:rPr>
        <w:t xml:space="preserve"> are already supported</w:t>
      </w:r>
      <w:r>
        <w:rPr>
          <w:b/>
          <w:i/>
          <w:lang w:eastAsia="ko-KR"/>
        </w:rPr>
        <w:t>.</w:t>
      </w:r>
    </w:p>
    <w:p w14:paraId="6D5A230C" w14:textId="089D7E6D" w:rsidR="00F261E7" w:rsidRPr="00F261E7" w:rsidRDefault="00F261E7" w:rsidP="00F261E7">
      <w:pPr>
        <w:rPr>
          <w:lang w:eastAsia="ko-KR"/>
        </w:rPr>
      </w:pPr>
      <w:r w:rsidRPr="00B33F0A">
        <w:rPr>
          <w:b/>
          <w:i/>
          <w:lang w:eastAsia="ko-KR"/>
        </w:rPr>
        <w:t>Proposal</w:t>
      </w:r>
      <w:r>
        <w:rPr>
          <w:b/>
          <w:i/>
          <w:lang w:eastAsia="ko-KR"/>
        </w:rPr>
        <w:t xml:space="preserve"> 2</w:t>
      </w:r>
      <w:r w:rsidRPr="00B33F0A">
        <w:rPr>
          <w:b/>
          <w:i/>
          <w:lang w:eastAsia="ko-KR"/>
        </w:rPr>
        <w:t xml:space="preserve">: Extend the Rel-17 </w:t>
      </w:r>
      <w:r w:rsidRPr="00B33F0A">
        <w:rPr>
          <w:b/>
          <w:i/>
        </w:rPr>
        <w:t xml:space="preserve">DLorJoint-TCIState or UL-TCIState to support providing quasi-co-location and spatial relation for </w:t>
      </w:r>
      <w:r>
        <w:rPr>
          <w:b/>
          <w:i/>
        </w:rPr>
        <w:t xml:space="preserve">DL/UL </w:t>
      </w:r>
      <w:r w:rsidRPr="00B33F0A">
        <w:rPr>
          <w:b/>
          <w:i/>
        </w:rPr>
        <w:t>positioning</w:t>
      </w:r>
      <w:r>
        <w:rPr>
          <w:b/>
          <w:i/>
        </w:rPr>
        <w:t xml:space="preserve"> reference signals</w:t>
      </w:r>
    </w:p>
    <w:p w14:paraId="55B3CE02" w14:textId="77777777" w:rsidR="008F19D4" w:rsidRPr="00EE7300" w:rsidRDefault="008F19D4" w:rsidP="00945BED">
      <w:pPr>
        <w:pStyle w:val="Heading1"/>
        <w:numPr>
          <w:ilvl w:val="0"/>
          <w:numId w:val="0"/>
        </w:numPr>
        <w:spacing w:before="0" w:after="60" w:line="288" w:lineRule="auto"/>
        <w:jc w:val="both"/>
        <w:rPr>
          <w:rFonts w:ascii="Times New Roman" w:eastAsia="SimSun" w:hAnsi="Times New Roman"/>
          <w:lang w:val="en-US" w:eastAsia="zh-CN"/>
        </w:rPr>
      </w:pPr>
      <w:r w:rsidRPr="00EE7300">
        <w:rPr>
          <w:rFonts w:ascii="Times New Roman" w:eastAsia="Batang" w:hAnsi="Times New Roman"/>
          <w:lang w:val="en-US" w:eastAsia="ko-KR"/>
        </w:rPr>
        <w:t>References</w:t>
      </w:r>
    </w:p>
    <w:p w14:paraId="26C917F6" w14:textId="4D3A6FDE" w:rsidR="0028035C" w:rsidRPr="002753BA" w:rsidRDefault="002753BA" w:rsidP="007005D8">
      <w:pPr>
        <w:pStyle w:val="ListParagraph"/>
        <w:numPr>
          <w:ilvl w:val="0"/>
          <w:numId w:val="16"/>
        </w:numPr>
        <w:spacing w:after="60" w:line="288" w:lineRule="auto"/>
        <w:jc w:val="both"/>
      </w:pPr>
      <w:bookmarkStart w:id="7" w:name="_Ref521501348"/>
      <w:bookmarkStart w:id="8" w:name="_Ref30756422"/>
      <w:bookmarkStart w:id="9" w:name="_Ref462779233"/>
      <w:r w:rsidRPr="00ED74F5">
        <w:t>RP-213</w:t>
      </w:r>
      <w:r>
        <w:t>58</w:t>
      </w:r>
      <w:r w:rsidRPr="00ED74F5">
        <w:t>8</w:t>
      </w:r>
      <w:r>
        <w:t>, “</w:t>
      </w:r>
      <w:r w:rsidRPr="00ED11DA">
        <w:t>Revised SID on Study on expanded and improved NR positioning</w:t>
      </w:r>
      <w:r>
        <w:t xml:space="preserve">”, </w:t>
      </w:r>
      <w:r>
        <w:rPr>
          <w:rFonts w:eastAsia="Malgun Gothic"/>
          <w:lang w:eastAsia="ko-KR"/>
        </w:rPr>
        <w:t>3GPP RAN#94e</w:t>
      </w:r>
      <w:r w:rsidRPr="00EE7300">
        <w:rPr>
          <w:rFonts w:eastAsia="Malgun Gothic"/>
          <w:lang w:eastAsia="ko-KR"/>
        </w:rPr>
        <w:t xml:space="preserve">, e-Meeting, </w:t>
      </w:r>
      <w:r>
        <w:rPr>
          <w:rFonts w:eastAsia="Malgun Gothic"/>
          <w:lang w:eastAsia="ko-KR"/>
        </w:rPr>
        <w:t>December, 2021.</w:t>
      </w:r>
    </w:p>
    <w:p w14:paraId="55E270BD" w14:textId="27F42D31" w:rsidR="002753BA" w:rsidRPr="00EE7300" w:rsidRDefault="002753BA" w:rsidP="002753BA">
      <w:pPr>
        <w:pStyle w:val="ListParagraph"/>
        <w:numPr>
          <w:ilvl w:val="0"/>
          <w:numId w:val="16"/>
        </w:numPr>
        <w:spacing w:after="60" w:line="288" w:lineRule="auto"/>
        <w:jc w:val="both"/>
      </w:pPr>
      <w:r w:rsidRPr="002753BA">
        <w:t>RWS-210360, “5GAA input to 3GPP Rel.18 Workshop”, 3GPP TSG RAN Rel-18 workshop, June 2021</w:t>
      </w:r>
      <w:r>
        <w:t>.</w:t>
      </w:r>
    </w:p>
    <w:bookmarkEnd w:id="7"/>
    <w:bookmarkEnd w:id="8"/>
    <w:p w14:paraId="7C73DB1C" w14:textId="77777777" w:rsidR="00391669" w:rsidRPr="00EE7300" w:rsidRDefault="00391669" w:rsidP="00391669">
      <w:pPr>
        <w:spacing w:after="60" w:line="288" w:lineRule="auto"/>
        <w:jc w:val="both"/>
      </w:pPr>
    </w:p>
    <w:bookmarkEnd w:id="9"/>
    <w:p w14:paraId="661FF39E" w14:textId="42E20C37" w:rsidR="006743D2" w:rsidRPr="00EE7300" w:rsidRDefault="006743D2">
      <w:pPr>
        <w:spacing w:after="60" w:line="288" w:lineRule="auto"/>
        <w:rPr>
          <w:rFonts w:eastAsiaTheme="minorEastAsia"/>
          <w:lang w:eastAsia="ko-KR"/>
        </w:rPr>
      </w:pPr>
    </w:p>
    <w:sectPr w:rsidR="006743D2" w:rsidRPr="00EE7300" w:rsidSect="001C7E16">
      <w:headerReference w:type="default" r:id="rId13"/>
      <w:footerReference w:type="even" r:id="rId14"/>
      <w:footerReference w:type="default" r:id="rId15"/>
      <w:footnotePr>
        <w:numRestart w:val="eachSect"/>
      </w:footnotePr>
      <w:pgSz w:w="11909" w:h="16834" w:code="9"/>
      <w:pgMar w:top="1418" w:right="1134" w:bottom="1134" w:left="1134" w:header="851" w:footer="346" w:gutter="0"/>
      <w:cols w:space="720"/>
      <w:docGrid w:linePitch="272" w:charSpace="123"/>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7544DA" w14:textId="77777777" w:rsidR="008B5F73" w:rsidRPr="00C47AD2" w:rsidRDefault="008B5F73">
      <w:pPr>
        <w:rPr>
          <w:rFonts w:ascii="Arial" w:hAnsi="Arial"/>
          <w:sz w:val="12"/>
        </w:rPr>
      </w:pPr>
      <w:r>
        <w:separator/>
      </w:r>
    </w:p>
  </w:endnote>
  <w:endnote w:type="continuationSeparator" w:id="0">
    <w:p w14:paraId="3698D490" w14:textId="77777777" w:rsidR="008B5F73" w:rsidRPr="00C47AD2" w:rsidRDefault="008B5F73">
      <w:pPr>
        <w:rPr>
          <w:rFonts w:ascii="Arial" w:hAnsi="Arial"/>
          <w:sz w:val="12"/>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otum">
    <w:altName w:val="돋움"/>
    <w:panose1 w:val="020B0600000101010101"/>
    <w:charset w:val="81"/>
    <w:family w:val="modern"/>
    <w:pitch w:val="variable"/>
    <w:sig w:usb0="B00002AF" w:usb1="69D77CFB" w:usb2="00000030" w:usb3="00000000" w:csb0="0008009F" w:csb1="00000000"/>
  </w:font>
  <w:font w:name="FangSong_GB2312">
    <w:altName w:val="Microsoft YaHei"/>
    <w:charset w:val="86"/>
    <w:family w:val="modern"/>
    <w:pitch w:val="default"/>
    <w:sig w:usb0="00000000" w:usb1="0000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moder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817353" w14:textId="77777777" w:rsidR="00224900" w:rsidRDefault="00224900" w:rsidP="00120DA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9321470" w14:textId="77777777" w:rsidR="00224900" w:rsidRDefault="00224900" w:rsidP="00120D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D87146" w14:textId="47336E05" w:rsidR="00224900" w:rsidRDefault="00224900" w:rsidP="00120DA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A0BFF">
      <w:rPr>
        <w:rStyle w:val="PageNumber"/>
      </w:rPr>
      <w:t>2</w:t>
    </w:r>
    <w:r>
      <w:rPr>
        <w:rStyle w:val="PageNumber"/>
      </w:rPr>
      <w:fldChar w:fldCharType="end"/>
    </w:r>
  </w:p>
  <w:p w14:paraId="627E69E3" w14:textId="77777777" w:rsidR="00224900" w:rsidRDefault="00224900" w:rsidP="00120DAA">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B0B942" w14:textId="77777777" w:rsidR="008B5F73" w:rsidRPr="00C47AD2" w:rsidRDefault="008B5F73">
      <w:pPr>
        <w:rPr>
          <w:rFonts w:ascii="Arial" w:hAnsi="Arial"/>
          <w:sz w:val="12"/>
        </w:rPr>
      </w:pPr>
      <w:r>
        <w:separator/>
      </w:r>
    </w:p>
  </w:footnote>
  <w:footnote w:type="continuationSeparator" w:id="0">
    <w:p w14:paraId="6974B465" w14:textId="77777777" w:rsidR="008B5F73" w:rsidRPr="00C47AD2" w:rsidRDefault="008B5F73">
      <w:pPr>
        <w:rPr>
          <w:rFonts w:ascii="Arial" w:hAnsi="Arial"/>
          <w:sz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030231" w14:textId="77777777" w:rsidR="00224900" w:rsidRDefault="00224900">
    <w:pPr>
      <w:pStyle w:val="Header"/>
      <w:tabs>
        <w:tab w:val="left" w:pos="2410"/>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ListBullet6"/>
      <w:lvlText w:val="*"/>
      <w:lvlJc w:val="left"/>
    </w:lvl>
  </w:abstractNum>
  <w:abstractNum w:abstractNumId="1" w15:restartNumberingAfterBreak="0">
    <w:nsid w:val="02A22472"/>
    <w:multiLevelType w:val="hybridMultilevel"/>
    <w:tmpl w:val="2BA6CF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15:restartNumberingAfterBreak="0">
    <w:nsid w:val="0E7C6068"/>
    <w:multiLevelType w:val="multilevel"/>
    <w:tmpl w:val="E462370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8FD4CD6"/>
    <w:multiLevelType w:val="multilevel"/>
    <w:tmpl w:val="4B6250C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1026"/>
        </w:tabs>
        <w:ind w:left="1026" w:hanging="576"/>
      </w:pPr>
      <w:rPr>
        <w:rFonts w:hint="default"/>
        <w:lang w:val="en-G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274694C"/>
    <w:multiLevelType w:val="hybridMultilevel"/>
    <w:tmpl w:val="D8EC4EB0"/>
    <w:lvl w:ilvl="0" w:tplc="59348852">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673517"/>
    <w:multiLevelType w:val="hybridMultilevel"/>
    <w:tmpl w:val="C130E6CC"/>
    <w:lvl w:ilvl="0" w:tplc="C5BC3DD0">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D45DE8"/>
    <w:multiLevelType w:val="multilevel"/>
    <w:tmpl w:val="A93AA3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4D5045A"/>
    <w:multiLevelType w:val="singleLevel"/>
    <w:tmpl w:val="EA4051B2"/>
    <w:lvl w:ilvl="0">
      <w:start w:val="1"/>
      <w:numFmt w:val="bullet"/>
      <w:pStyle w:val="a"/>
      <w:lvlText w:val=""/>
      <w:lvlJc w:val="left"/>
      <w:pPr>
        <w:tabs>
          <w:tab w:val="num" w:pos="360"/>
        </w:tabs>
        <w:ind w:left="340" w:hanging="340"/>
      </w:pPr>
      <w:rPr>
        <w:rFonts w:ascii="Symbol" w:hAnsi="Symbol" w:hint="default"/>
      </w:rPr>
    </w:lvl>
  </w:abstractNum>
  <w:abstractNum w:abstractNumId="9" w15:restartNumberingAfterBreak="0">
    <w:nsid w:val="3532082C"/>
    <w:multiLevelType w:val="hybridMultilevel"/>
    <w:tmpl w:val="7D602B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D60B1D"/>
    <w:multiLevelType w:val="hybridMultilevel"/>
    <w:tmpl w:val="0CA214B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B">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38432703"/>
    <w:multiLevelType w:val="singleLevel"/>
    <w:tmpl w:val="32704DF0"/>
    <w:lvl w:ilvl="0">
      <w:start w:val="1"/>
      <w:numFmt w:val="decimal"/>
      <w:pStyle w:val="References"/>
      <w:lvlText w:val="[%1]"/>
      <w:lvlJc w:val="right"/>
      <w:pPr>
        <w:tabs>
          <w:tab w:val="num" w:pos="504"/>
        </w:tabs>
        <w:ind w:left="504" w:hanging="216"/>
      </w:pPr>
    </w:lvl>
  </w:abstractNum>
  <w:abstractNum w:abstractNumId="12" w15:restartNumberingAfterBreak="0">
    <w:nsid w:val="43B40129"/>
    <w:multiLevelType w:val="hybridMultilevel"/>
    <w:tmpl w:val="2F3C970A"/>
    <w:lvl w:ilvl="0" w:tplc="5D8EA082">
      <w:start w:val="5"/>
      <w:numFmt w:val="bullet"/>
      <w:lvlText w:val="-"/>
      <w:lvlJc w:val="left"/>
      <w:pPr>
        <w:ind w:left="928"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487B56"/>
    <w:multiLevelType w:val="hybridMultilevel"/>
    <w:tmpl w:val="132CBD02"/>
    <w:lvl w:ilvl="0" w:tplc="24D43F0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4E1881"/>
    <w:multiLevelType w:val="hybridMultilevel"/>
    <w:tmpl w:val="2DB0099C"/>
    <w:lvl w:ilvl="0" w:tplc="F7DC5898">
      <w:start w:val="8"/>
      <w:numFmt w:val="bullet"/>
      <w:pStyle w:val="bulletlevel1"/>
      <w:lvlText w:val=""/>
      <w:lvlJc w:val="left"/>
      <w:pPr>
        <w:ind w:left="800" w:hanging="400"/>
      </w:pPr>
      <w:rPr>
        <w:rFonts w:ascii="Wingdings" w:eastAsia="Batang" w:hAnsi="Wingdings" w:hint="default"/>
        <w:lang w:val="en-AU"/>
      </w:rPr>
    </w:lvl>
    <w:lvl w:ilvl="1" w:tplc="2982C640">
      <w:start w:val="1"/>
      <w:numFmt w:val="bullet"/>
      <w:pStyle w:val="bulletlevel2"/>
      <w:lvlText w:val="o"/>
      <w:lvlJc w:val="left"/>
      <w:pPr>
        <w:ind w:left="1200" w:hanging="400"/>
      </w:pPr>
      <w:rPr>
        <w:rFonts w:ascii="Courier New" w:hAnsi="Courier New" w:cs="Courier New" w:hint="default"/>
        <w:lang w:val="en-AU"/>
      </w:rPr>
    </w:lvl>
    <w:lvl w:ilvl="2" w:tplc="12825030">
      <w:start w:val="8"/>
      <w:numFmt w:val="bullet"/>
      <w:pStyle w:val="Bullet-3"/>
      <w:lvlText w:val="-"/>
      <w:lvlJc w:val="left"/>
      <w:pPr>
        <w:ind w:left="1600" w:hanging="400"/>
      </w:pPr>
      <w:rPr>
        <w:rFonts w:ascii="Times New Roman" w:eastAsia="MS Mincho" w:hAnsi="Times New Roman" w:cs="Times New Roman" w:hint="default"/>
        <w:lang w:val="en-GB"/>
      </w:rPr>
    </w:lvl>
    <w:lvl w:ilvl="3" w:tplc="BFA23CAA">
      <w:start w:val="1"/>
      <w:numFmt w:val="bullet"/>
      <w:pStyle w:val="bulletlevel4"/>
      <w:lvlText w:val=""/>
      <w:lvlJc w:val="left"/>
      <w:pPr>
        <w:ind w:left="2000" w:hanging="400"/>
      </w:pPr>
      <w:rPr>
        <w:rFonts w:ascii="Wingdings" w:hAnsi="Wingdings" w:hint="default"/>
        <w:lang w:val="en-GB"/>
      </w:rPr>
    </w:lvl>
    <w:lvl w:ilvl="4" w:tplc="B8A64D10">
      <w:start w:val="1"/>
      <w:numFmt w:val="bullet"/>
      <w:lvlText w:val="&gt;"/>
      <w:lvlJc w:val="left"/>
      <w:pPr>
        <w:ind w:left="2400" w:hanging="400"/>
      </w:pPr>
      <w:rPr>
        <w:rFonts w:ascii="Calibri" w:hAnsi="Calibri" w:hint="default"/>
        <w:b/>
        <w:i w:val="0"/>
      </w:rPr>
    </w:lvl>
    <w:lvl w:ilvl="5" w:tplc="E2B03C5A">
      <w:start w:val="8"/>
      <w:numFmt w:val="bullet"/>
      <w:lvlText w:val="›"/>
      <w:lvlJc w:val="left"/>
      <w:pPr>
        <w:ind w:left="2800" w:hanging="400"/>
      </w:pPr>
      <w:rPr>
        <w:rFonts w:ascii="Calibri" w:eastAsia="Batang" w:hAnsi="Calibri" w:hint="default"/>
      </w:rPr>
    </w:lvl>
    <w:lvl w:ilvl="6" w:tplc="9F40D400">
      <w:start w:val="1"/>
      <w:numFmt w:val="bullet"/>
      <w:lvlText w:val=""/>
      <w:lvlJc w:val="left"/>
      <w:pPr>
        <w:ind w:left="3200" w:hanging="400"/>
      </w:pPr>
      <w:rPr>
        <w:rFonts w:ascii="Wingdings" w:hAnsi="Wingdings" w:hint="default"/>
      </w:rPr>
    </w:lvl>
    <w:lvl w:ilvl="7" w:tplc="9E525FDC">
      <w:start w:val="1"/>
      <w:numFmt w:val="bullet"/>
      <w:lvlText w:val=""/>
      <w:lvlJc w:val="left"/>
      <w:pPr>
        <w:ind w:left="3600" w:hanging="400"/>
      </w:pPr>
      <w:rPr>
        <w:rFonts w:ascii="Wingdings" w:hAnsi="Wingdings" w:hint="default"/>
      </w:rPr>
    </w:lvl>
    <w:lvl w:ilvl="8" w:tplc="DB4CB2A2" w:tentative="1">
      <w:start w:val="1"/>
      <w:numFmt w:val="bullet"/>
      <w:lvlText w:val=""/>
      <w:lvlJc w:val="left"/>
      <w:pPr>
        <w:ind w:left="4000" w:hanging="400"/>
      </w:pPr>
      <w:rPr>
        <w:rFonts w:ascii="Wingdings" w:hAnsi="Wingdings" w:hint="default"/>
      </w:rPr>
    </w:lvl>
  </w:abstractNum>
  <w:abstractNum w:abstractNumId="19" w15:restartNumberingAfterBreak="0">
    <w:nsid w:val="5835425C"/>
    <w:multiLevelType w:val="hybridMultilevel"/>
    <w:tmpl w:val="29C48CB2"/>
    <w:lvl w:ilvl="0" w:tplc="8FB497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C1A17C5"/>
    <w:multiLevelType w:val="multilevel"/>
    <w:tmpl w:val="204EAB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C8A6AB2"/>
    <w:multiLevelType w:val="hybridMultilevel"/>
    <w:tmpl w:val="9852F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623D1A"/>
    <w:multiLevelType w:val="hybridMultilevel"/>
    <w:tmpl w:val="2898A9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4" w15:restartNumberingAfterBreak="0">
    <w:nsid w:val="67267CBD"/>
    <w:multiLevelType w:val="hybridMultilevel"/>
    <w:tmpl w:val="E2A8D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79A46F9"/>
    <w:multiLevelType w:val="multilevel"/>
    <w:tmpl w:val="118A37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8AA0C24"/>
    <w:multiLevelType w:val="hybridMultilevel"/>
    <w:tmpl w:val="DC4E1F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EFA4EDC"/>
    <w:multiLevelType w:val="hybridMultilevel"/>
    <w:tmpl w:val="230610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C330F5"/>
    <w:multiLevelType w:val="hybridMultilevel"/>
    <w:tmpl w:val="C2769C2A"/>
    <w:lvl w:ilvl="0" w:tplc="9C086F54">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8"/>
  </w:num>
  <w:num w:numId="2">
    <w:abstractNumId w:val="0"/>
    <w:lvlOverride w:ilvl="0">
      <w:lvl w:ilvl="0">
        <w:start w:val="1"/>
        <w:numFmt w:val="bullet"/>
        <w:pStyle w:val="ListBullet6"/>
        <w:lvlText w:val=""/>
        <w:legacy w:legacy="1" w:legacySpace="0" w:legacyIndent="283"/>
        <w:lvlJc w:val="left"/>
        <w:pPr>
          <w:ind w:left="1723" w:hanging="283"/>
        </w:pPr>
        <w:rPr>
          <w:rFonts w:ascii="Symbol" w:hAnsi="Symbol" w:hint="default"/>
        </w:rPr>
      </w:lvl>
    </w:lvlOverride>
  </w:num>
  <w:num w:numId="3">
    <w:abstractNumId w:val="11"/>
  </w:num>
  <w:num w:numId="4">
    <w:abstractNumId w:val="8"/>
  </w:num>
  <w:num w:numId="5">
    <w:abstractNumId w:val="15"/>
  </w:num>
  <w:num w:numId="6">
    <w:abstractNumId w:val="31"/>
  </w:num>
  <w:num w:numId="7">
    <w:abstractNumId w:val="16"/>
  </w:num>
  <w:num w:numId="8">
    <w:abstractNumId w:val="13"/>
  </w:num>
  <w:num w:numId="9">
    <w:abstractNumId w:val="29"/>
  </w:num>
  <w:num w:numId="10">
    <w:abstractNumId w:val="3"/>
  </w:num>
  <w:num w:numId="11">
    <w:abstractNumId w:val="4"/>
  </w:num>
  <w:num w:numId="12">
    <w:abstractNumId w:val="2"/>
  </w:num>
  <w:num w:numId="13">
    <w:abstractNumId w:val="30"/>
  </w:num>
  <w:num w:numId="14">
    <w:abstractNumId w:val="18"/>
  </w:num>
  <w:num w:numId="15">
    <w:abstractNumId w:val="23"/>
  </w:num>
  <w:num w:numId="16">
    <w:abstractNumId w:val="19"/>
  </w:num>
  <w:num w:numId="17">
    <w:abstractNumId w:val="12"/>
  </w:num>
  <w:num w:numId="18">
    <w:abstractNumId w:val="24"/>
  </w:num>
  <w:num w:numId="19">
    <w:abstractNumId w:val="17"/>
  </w:num>
  <w:num w:numId="20">
    <w:abstractNumId w:val="26"/>
  </w:num>
  <w:num w:numId="21">
    <w:abstractNumId w:val="20"/>
  </w:num>
  <w:num w:numId="22">
    <w:abstractNumId w:val="7"/>
  </w:num>
  <w:num w:numId="23">
    <w:abstractNumId w:val="25"/>
  </w:num>
  <w:num w:numId="24">
    <w:abstractNumId w:val="14"/>
  </w:num>
  <w:num w:numId="25">
    <w:abstractNumId w:val="10"/>
  </w:num>
  <w:num w:numId="26">
    <w:abstractNumId w:val="27"/>
  </w:num>
  <w:num w:numId="27">
    <w:abstractNumId w:val="22"/>
  </w:num>
  <w:num w:numId="28">
    <w:abstractNumId w:val="32"/>
  </w:num>
  <w:num w:numId="29">
    <w:abstractNumId w:val="1"/>
  </w:num>
  <w:num w:numId="30">
    <w:abstractNumId w:val="5"/>
  </w:num>
  <w:num w:numId="31">
    <w:abstractNumId w:val="9"/>
  </w:num>
  <w:num w:numId="32">
    <w:abstractNumId w:val="6"/>
  </w:num>
  <w:num w:numId="33">
    <w:abstractNumId w:val="2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92"/>
  <w:printFractionalCharacterWidth/>
  <w:embedSystemFonts/>
  <w:bordersDoNotSurroundHeader/>
  <w:bordersDoNotSurroundFooter/>
  <w:activeWritingStyle w:appName="MSWord" w:lang="zh-CN" w:vendorID="64" w:dllVersion="131077" w:nlCheck="1" w:checkStyle="1"/>
  <w:activeWritingStyle w:appName="MSWord" w:lang="en-US" w:vendorID="64" w:dllVersion="131078" w:nlCheck="1" w:checkStyle="0"/>
  <w:activeWritingStyle w:appName="MSWord" w:lang="en-GB"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4"/>
  <w:drawingGridVerticalSpacing w:val="14"/>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672B"/>
    <w:rsid w:val="00000623"/>
    <w:rsid w:val="00000779"/>
    <w:rsid w:val="00000998"/>
    <w:rsid w:val="000009A4"/>
    <w:rsid w:val="00000B20"/>
    <w:rsid w:val="00000B3E"/>
    <w:rsid w:val="00000C79"/>
    <w:rsid w:val="00000EA2"/>
    <w:rsid w:val="000012F5"/>
    <w:rsid w:val="000018CD"/>
    <w:rsid w:val="000022D6"/>
    <w:rsid w:val="0000245A"/>
    <w:rsid w:val="00002521"/>
    <w:rsid w:val="00002613"/>
    <w:rsid w:val="0000265A"/>
    <w:rsid w:val="00002736"/>
    <w:rsid w:val="00002DD1"/>
    <w:rsid w:val="0000305E"/>
    <w:rsid w:val="000030EC"/>
    <w:rsid w:val="00003174"/>
    <w:rsid w:val="00003480"/>
    <w:rsid w:val="000034FC"/>
    <w:rsid w:val="0000356F"/>
    <w:rsid w:val="000036B4"/>
    <w:rsid w:val="00003864"/>
    <w:rsid w:val="000038DE"/>
    <w:rsid w:val="000044D0"/>
    <w:rsid w:val="0000452C"/>
    <w:rsid w:val="000048AB"/>
    <w:rsid w:val="0000494D"/>
    <w:rsid w:val="00004A64"/>
    <w:rsid w:val="00004B6E"/>
    <w:rsid w:val="00004BD7"/>
    <w:rsid w:val="00004EBA"/>
    <w:rsid w:val="00005A77"/>
    <w:rsid w:val="00005F59"/>
    <w:rsid w:val="000061A8"/>
    <w:rsid w:val="000064C0"/>
    <w:rsid w:val="00006C3A"/>
    <w:rsid w:val="00006E56"/>
    <w:rsid w:val="00006EFE"/>
    <w:rsid w:val="00007172"/>
    <w:rsid w:val="00007356"/>
    <w:rsid w:val="00007407"/>
    <w:rsid w:val="00007521"/>
    <w:rsid w:val="000078E8"/>
    <w:rsid w:val="00007BAD"/>
    <w:rsid w:val="00007FED"/>
    <w:rsid w:val="000100A9"/>
    <w:rsid w:val="000100F3"/>
    <w:rsid w:val="00010294"/>
    <w:rsid w:val="000104F3"/>
    <w:rsid w:val="000108DC"/>
    <w:rsid w:val="000109BC"/>
    <w:rsid w:val="00010D51"/>
    <w:rsid w:val="00010D6B"/>
    <w:rsid w:val="00010DA9"/>
    <w:rsid w:val="00010E5D"/>
    <w:rsid w:val="000121EF"/>
    <w:rsid w:val="00012863"/>
    <w:rsid w:val="000128BC"/>
    <w:rsid w:val="000129C4"/>
    <w:rsid w:val="00012AEE"/>
    <w:rsid w:val="00013178"/>
    <w:rsid w:val="0001334B"/>
    <w:rsid w:val="00013553"/>
    <w:rsid w:val="0001375A"/>
    <w:rsid w:val="00013771"/>
    <w:rsid w:val="0001390A"/>
    <w:rsid w:val="00013B0A"/>
    <w:rsid w:val="00013F05"/>
    <w:rsid w:val="000144A4"/>
    <w:rsid w:val="0001471D"/>
    <w:rsid w:val="00014825"/>
    <w:rsid w:val="000149BF"/>
    <w:rsid w:val="00014AD7"/>
    <w:rsid w:val="00014BF8"/>
    <w:rsid w:val="00014FAC"/>
    <w:rsid w:val="00015BE8"/>
    <w:rsid w:val="00015C0D"/>
    <w:rsid w:val="00015E16"/>
    <w:rsid w:val="00016003"/>
    <w:rsid w:val="0001622E"/>
    <w:rsid w:val="00016244"/>
    <w:rsid w:val="0001636E"/>
    <w:rsid w:val="00016868"/>
    <w:rsid w:val="00016A83"/>
    <w:rsid w:val="000171A2"/>
    <w:rsid w:val="0001721B"/>
    <w:rsid w:val="00017229"/>
    <w:rsid w:val="0001725A"/>
    <w:rsid w:val="000178FA"/>
    <w:rsid w:val="00017959"/>
    <w:rsid w:val="000179C1"/>
    <w:rsid w:val="00017CA4"/>
    <w:rsid w:val="00017D5E"/>
    <w:rsid w:val="00017DFB"/>
    <w:rsid w:val="00017FAB"/>
    <w:rsid w:val="00020013"/>
    <w:rsid w:val="0002004C"/>
    <w:rsid w:val="0002006F"/>
    <w:rsid w:val="00020F11"/>
    <w:rsid w:val="00021481"/>
    <w:rsid w:val="0002148E"/>
    <w:rsid w:val="00021962"/>
    <w:rsid w:val="00021ADE"/>
    <w:rsid w:val="00021BC4"/>
    <w:rsid w:val="00021D4F"/>
    <w:rsid w:val="00021FED"/>
    <w:rsid w:val="000226FB"/>
    <w:rsid w:val="00022709"/>
    <w:rsid w:val="000229AB"/>
    <w:rsid w:val="00022D96"/>
    <w:rsid w:val="0002325B"/>
    <w:rsid w:val="00023709"/>
    <w:rsid w:val="0002398C"/>
    <w:rsid w:val="00023BE4"/>
    <w:rsid w:val="0002412E"/>
    <w:rsid w:val="00024218"/>
    <w:rsid w:val="0002427B"/>
    <w:rsid w:val="00024338"/>
    <w:rsid w:val="000243B9"/>
    <w:rsid w:val="000244DC"/>
    <w:rsid w:val="000246DF"/>
    <w:rsid w:val="000249C2"/>
    <w:rsid w:val="00024A9B"/>
    <w:rsid w:val="00024B97"/>
    <w:rsid w:val="00024C2F"/>
    <w:rsid w:val="00024C95"/>
    <w:rsid w:val="00024E8F"/>
    <w:rsid w:val="0002592B"/>
    <w:rsid w:val="00025A01"/>
    <w:rsid w:val="00025A7C"/>
    <w:rsid w:val="00025C90"/>
    <w:rsid w:val="00025CB7"/>
    <w:rsid w:val="00025FEE"/>
    <w:rsid w:val="0002605F"/>
    <w:rsid w:val="000262CF"/>
    <w:rsid w:val="00026475"/>
    <w:rsid w:val="0002667C"/>
    <w:rsid w:val="0002695A"/>
    <w:rsid w:val="000269BE"/>
    <w:rsid w:val="00026E0F"/>
    <w:rsid w:val="00027482"/>
    <w:rsid w:val="000274C7"/>
    <w:rsid w:val="000274EA"/>
    <w:rsid w:val="0002781C"/>
    <w:rsid w:val="00027D95"/>
    <w:rsid w:val="000304B7"/>
    <w:rsid w:val="00030581"/>
    <w:rsid w:val="00030858"/>
    <w:rsid w:val="00031138"/>
    <w:rsid w:val="0003116F"/>
    <w:rsid w:val="000312FD"/>
    <w:rsid w:val="000316A6"/>
    <w:rsid w:val="000316AE"/>
    <w:rsid w:val="0003180B"/>
    <w:rsid w:val="00031B6A"/>
    <w:rsid w:val="00031C89"/>
    <w:rsid w:val="000320A0"/>
    <w:rsid w:val="000320F7"/>
    <w:rsid w:val="00032129"/>
    <w:rsid w:val="00032292"/>
    <w:rsid w:val="00032464"/>
    <w:rsid w:val="00032B52"/>
    <w:rsid w:val="000331DC"/>
    <w:rsid w:val="00033773"/>
    <w:rsid w:val="000337E3"/>
    <w:rsid w:val="00033BAA"/>
    <w:rsid w:val="000340B6"/>
    <w:rsid w:val="00034239"/>
    <w:rsid w:val="00034300"/>
    <w:rsid w:val="00034305"/>
    <w:rsid w:val="00034524"/>
    <w:rsid w:val="0003464F"/>
    <w:rsid w:val="000347BF"/>
    <w:rsid w:val="00034D6A"/>
    <w:rsid w:val="000354DB"/>
    <w:rsid w:val="00035972"/>
    <w:rsid w:val="00035D89"/>
    <w:rsid w:val="00035F8D"/>
    <w:rsid w:val="00036567"/>
    <w:rsid w:val="00036B59"/>
    <w:rsid w:val="00036E7A"/>
    <w:rsid w:val="00036EB2"/>
    <w:rsid w:val="0003792F"/>
    <w:rsid w:val="00037B1D"/>
    <w:rsid w:val="00037BCD"/>
    <w:rsid w:val="00037BD8"/>
    <w:rsid w:val="00037C2A"/>
    <w:rsid w:val="00037E84"/>
    <w:rsid w:val="000402BF"/>
    <w:rsid w:val="00040719"/>
    <w:rsid w:val="00040752"/>
    <w:rsid w:val="0004097C"/>
    <w:rsid w:val="00040E32"/>
    <w:rsid w:val="000413DC"/>
    <w:rsid w:val="00041467"/>
    <w:rsid w:val="00041544"/>
    <w:rsid w:val="00041854"/>
    <w:rsid w:val="00041A9D"/>
    <w:rsid w:val="00041B3B"/>
    <w:rsid w:val="00041D77"/>
    <w:rsid w:val="00041D9C"/>
    <w:rsid w:val="00041DA7"/>
    <w:rsid w:val="00041E25"/>
    <w:rsid w:val="0004216A"/>
    <w:rsid w:val="000421FB"/>
    <w:rsid w:val="000423B3"/>
    <w:rsid w:val="000424EE"/>
    <w:rsid w:val="00042962"/>
    <w:rsid w:val="00042963"/>
    <w:rsid w:val="00042B7B"/>
    <w:rsid w:val="00042BAA"/>
    <w:rsid w:val="00042CF9"/>
    <w:rsid w:val="000430BA"/>
    <w:rsid w:val="000437AC"/>
    <w:rsid w:val="00043A4F"/>
    <w:rsid w:val="00043C5B"/>
    <w:rsid w:val="00043CF7"/>
    <w:rsid w:val="00043EEF"/>
    <w:rsid w:val="0004420E"/>
    <w:rsid w:val="000442D1"/>
    <w:rsid w:val="000442F9"/>
    <w:rsid w:val="000443AC"/>
    <w:rsid w:val="00044586"/>
    <w:rsid w:val="00044BCF"/>
    <w:rsid w:val="00045076"/>
    <w:rsid w:val="00045AB8"/>
    <w:rsid w:val="00045D29"/>
    <w:rsid w:val="00045DD9"/>
    <w:rsid w:val="0004610F"/>
    <w:rsid w:val="00046609"/>
    <w:rsid w:val="00046A2E"/>
    <w:rsid w:val="00046B59"/>
    <w:rsid w:val="00046F38"/>
    <w:rsid w:val="000470B2"/>
    <w:rsid w:val="00047360"/>
    <w:rsid w:val="0004776F"/>
    <w:rsid w:val="0004797F"/>
    <w:rsid w:val="00047A4D"/>
    <w:rsid w:val="00047B9D"/>
    <w:rsid w:val="00047BF2"/>
    <w:rsid w:val="00047BF5"/>
    <w:rsid w:val="00047E5F"/>
    <w:rsid w:val="00047EC3"/>
    <w:rsid w:val="00050668"/>
    <w:rsid w:val="00050765"/>
    <w:rsid w:val="000510DE"/>
    <w:rsid w:val="0005150F"/>
    <w:rsid w:val="00051645"/>
    <w:rsid w:val="000516CF"/>
    <w:rsid w:val="000518B5"/>
    <w:rsid w:val="0005221D"/>
    <w:rsid w:val="0005237F"/>
    <w:rsid w:val="0005253D"/>
    <w:rsid w:val="00052A87"/>
    <w:rsid w:val="00053033"/>
    <w:rsid w:val="00053C26"/>
    <w:rsid w:val="00053E98"/>
    <w:rsid w:val="000540D5"/>
    <w:rsid w:val="000544DF"/>
    <w:rsid w:val="0005457D"/>
    <w:rsid w:val="0005473E"/>
    <w:rsid w:val="00054C48"/>
    <w:rsid w:val="000553EE"/>
    <w:rsid w:val="00055B2A"/>
    <w:rsid w:val="00055B7A"/>
    <w:rsid w:val="00055C72"/>
    <w:rsid w:val="000563BB"/>
    <w:rsid w:val="00056550"/>
    <w:rsid w:val="000566A0"/>
    <w:rsid w:val="00056AD3"/>
    <w:rsid w:val="00056D34"/>
    <w:rsid w:val="00056FCD"/>
    <w:rsid w:val="000570CE"/>
    <w:rsid w:val="0005715F"/>
    <w:rsid w:val="0005761B"/>
    <w:rsid w:val="00057B12"/>
    <w:rsid w:val="00057D1C"/>
    <w:rsid w:val="00057DB5"/>
    <w:rsid w:val="00060140"/>
    <w:rsid w:val="00060237"/>
    <w:rsid w:val="000605E8"/>
    <w:rsid w:val="000606EE"/>
    <w:rsid w:val="00060784"/>
    <w:rsid w:val="00060A2E"/>
    <w:rsid w:val="00060B69"/>
    <w:rsid w:val="00061402"/>
    <w:rsid w:val="0006150F"/>
    <w:rsid w:val="000615D0"/>
    <w:rsid w:val="000615E1"/>
    <w:rsid w:val="0006165B"/>
    <w:rsid w:val="00061A11"/>
    <w:rsid w:val="00061B14"/>
    <w:rsid w:val="00061C1D"/>
    <w:rsid w:val="00062146"/>
    <w:rsid w:val="00062152"/>
    <w:rsid w:val="0006278E"/>
    <w:rsid w:val="00062A6A"/>
    <w:rsid w:val="0006336E"/>
    <w:rsid w:val="0006338D"/>
    <w:rsid w:val="000633B9"/>
    <w:rsid w:val="00063477"/>
    <w:rsid w:val="000635A7"/>
    <w:rsid w:val="0006391C"/>
    <w:rsid w:val="00063C2A"/>
    <w:rsid w:val="00063DCE"/>
    <w:rsid w:val="000640CB"/>
    <w:rsid w:val="0006420F"/>
    <w:rsid w:val="000645CE"/>
    <w:rsid w:val="000647FB"/>
    <w:rsid w:val="00064BA0"/>
    <w:rsid w:val="00064F15"/>
    <w:rsid w:val="00065279"/>
    <w:rsid w:val="0006538A"/>
    <w:rsid w:val="000656E1"/>
    <w:rsid w:val="00065AB6"/>
    <w:rsid w:val="00065F89"/>
    <w:rsid w:val="00066034"/>
    <w:rsid w:val="0006613F"/>
    <w:rsid w:val="00066157"/>
    <w:rsid w:val="000663D2"/>
    <w:rsid w:val="00066480"/>
    <w:rsid w:val="000664A9"/>
    <w:rsid w:val="000665ED"/>
    <w:rsid w:val="000670E4"/>
    <w:rsid w:val="00067190"/>
    <w:rsid w:val="000672BA"/>
    <w:rsid w:val="00067382"/>
    <w:rsid w:val="00067685"/>
    <w:rsid w:val="00067A4D"/>
    <w:rsid w:val="00067F49"/>
    <w:rsid w:val="00067F97"/>
    <w:rsid w:val="000703B2"/>
    <w:rsid w:val="00070719"/>
    <w:rsid w:val="00070748"/>
    <w:rsid w:val="0007085D"/>
    <w:rsid w:val="00070AE6"/>
    <w:rsid w:val="00070D00"/>
    <w:rsid w:val="00070DB2"/>
    <w:rsid w:val="00071304"/>
    <w:rsid w:val="00071500"/>
    <w:rsid w:val="00071718"/>
    <w:rsid w:val="0007186D"/>
    <w:rsid w:val="000718FE"/>
    <w:rsid w:val="00071A1C"/>
    <w:rsid w:val="00071C36"/>
    <w:rsid w:val="00071E16"/>
    <w:rsid w:val="00071FE6"/>
    <w:rsid w:val="0007217E"/>
    <w:rsid w:val="0007264F"/>
    <w:rsid w:val="000727E5"/>
    <w:rsid w:val="00072A44"/>
    <w:rsid w:val="00072EC3"/>
    <w:rsid w:val="00072F5C"/>
    <w:rsid w:val="00072F88"/>
    <w:rsid w:val="000730DE"/>
    <w:rsid w:val="0007343B"/>
    <w:rsid w:val="00073460"/>
    <w:rsid w:val="00073A61"/>
    <w:rsid w:val="00073F20"/>
    <w:rsid w:val="000742EC"/>
    <w:rsid w:val="00074873"/>
    <w:rsid w:val="00074AAC"/>
    <w:rsid w:val="00074C37"/>
    <w:rsid w:val="00074D4D"/>
    <w:rsid w:val="000750EF"/>
    <w:rsid w:val="00075163"/>
    <w:rsid w:val="000753DC"/>
    <w:rsid w:val="00075B90"/>
    <w:rsid w:val="00075F31"/>
    <w:rsid w:val="000769D3"/>
    <w:rsid w:val="00076C4D"/>
    <w:rsid w:val="00076C9A"/>
    <w:rsid w:val="00076D0A"/>
    <w:rsid w:val="00076DFE"/>
    <w:rsid w:val="00077234"/>
    <w:rsid w:val="00077415"/>
    <w:rsid w:val="0007745B"/>
    <w:rsid w:val="00077530"/>
    <w:rsid w:val="000777BE"/>
    <w:rsid w:val="0007787D"/>
    <w:rsid w:val="00077D0F"/>
    <w:rsid w:val="00077D49"/>
    <w:rsid w:val="00080300"/>
    <w:rsid w:val="00080D5E"/>
    <w:rsid w:val="00081026"/>
    <w:rsid w:val="00081042"/>
    <w:rsid w:val="00082034"/>
    <w:rsid w:val="000820E9"/>
    <w:rsid w:val="00082290"/>
    <w:rsid w:val="000822F9"/>
    <w:rsid w:val="000829DA"/>
    <w:rsid w:val="000832F9"/>
    <w:rsid w:val="0008361A"/>
    <w:rsid w:val="000836C3"/>
    <w:rsid w:val="00083DAD"/>
    <w:rsid w:val="00083F54"/>
    <w:rsid w:val="00083F8C"/>
    <w:rsid w:val="00084C67"/>
    <w:rsid w:val="00084CF4"/>
    <w:rsid w:val="00084DA2"/>
    <w:rsid w:val="0008535E"/>
    <w:rsid w:val="000853C5"/>
    <w:rsid w:val="00085941"/>
    <w:rsid w:val="00086285"/>
    <w:rsid w:val="0008656A"/>
    <w:rsid w:val="00086C63"/>
    <w:rsid w:val="00086E75"/>
    <w:rsid w:val="00086EA0"/>
    <w:rsid w:val="000870A3"/>
    <w:rsid w:val="0008719F"/>
    <w:rsid w:val="00087C46"/>
    <w:rsid w:val="00090094"/>
    <w:rsid w:val="00090385"/>
    <w:rsid w:val="0009049B"/>
    <w:rsid w:val="00090956"/>
    <w:rsid w:val="00090959"/>
    <w:rsid w:val="00090A2C"/>
    <w:rsid w:val="00090BD0"/>
    <w:rsid w:val="00090C3F"/>
    <w:rsid w:val="00090D3E"/>
    <w:rsid w:val="00090E56"/>
    <w:rsid w:val="000910D9"/>
    <w:rsid w:val="00091130"/>
    <w:rsid w:val="000915FA"/>
    <w:rsid w:val="00091B81"/>
    <w:rsid w:val="00091C34"/>
    <w:rsid w:val="000922D7"/>
    <w:rsid w:val="000922E0"/>
    <w:rsid w:val="0009282E"/>
    <w:rsid w:val="00092C00"/>
    <w:rsid w:val="0009325C"/>
    <w:rsid w:val="000932D9"/>
    <w:rsid w:val="00093302"/>
    <w:rsid w:val="000935BA"/>
    <w:rsid w:val="00093D4F"/>
    <w:rsid w:val="00093E39"/>
    <w:rsid w:val="00093FA8"/>
    <w:rsid w:val="000940A2"/>
    <w:rsid w:val="00094117"/>
    <w:rsid w:val="00094848"/>
    <w:rsid w:val="00094D07"/>
    <w:rsid w:val="00095073"/>
    <w:rsid w:val="0009526C"/>
    <w:rsid w:val="000957A3"/>
    <w:rsid w:val="000958FF"/>
    <w:rsid w:val="00095E35"/>
    <w:rsid w:val="00096179"/>
    <w:rsid w:val="000963B3"/>
    <w:rsid w:val="000963BE"/>
    <w:rsid w:val="00096A98"/>
    <w:rsid w:val="0009743B"/>
    <w:rsid w:val="00097671"/>
    <w:rsid w:val="0009791D"/>
    <w:rsid w:val="00097A79"/>
    <w:rsid w:val="00097CD5"/>
    <w:rsid w:val="00097FD3"/>
    <w:rsid w:val="000A05DC"/>
    <w:rsid w:val="000A0676"/>
    <w:rsid w:val="000A0899"/>
    <w:rsid w:val="000A0951"/>
    <w:rsid w:val="000A0A14"/>
    <w:rsid w:val="000A0A91"/>
    <w:rsid w:val="000A0ACD"/>
    <w:rsid w:val="000A0BD3"/>
    <w:rsid w:val="000A0C0C"/>
    <w:rsid w:val="000A0E21"/>
    <w:rsid w:val="000A17F3"/>
    <w:rsid w:val="000A2318"/>
    <w:rsid w:val="000A242F"/>
    <w:rsid w:val="000A2480"/>
    <w:rsid w:val="000A308D"/>
    <w:rsid w:val="000A3313"/>
    <w:rsid w:val="000A38E5"/>
    <w:rsid w:val="000A39EE"/>
    <w:rsid w:val="000A40B4"/>
    <w:rsid w:val="000A40EE"/>
    <w:rsid w:val="000A49D0"/>
    <w:rsid w:val="000A5269"/>
    <w:rsid w:val="000A5298"/>
    <w:rsid w:val="000A5602"/>
    <w:rsid w:val="000A570D"/>
    <w:rsid w:val="000A5A0E"/>
    <w:rsid w:val="000A5BA4"/>
    <w:rsid w:val="000A602B"/>
    <w:rsid w:val="000A6155"/>
    <w:rsid w:val="000A6309"/>
    <w:rsid w:val="000A69F2"/>
    <w:rsid w:val="000A6B88"/>
    <w:rsid w:val="000A6CB2"/>
    <w:rsid w:val="000A6F4B"/>
    <w:rsid w:val="000B00D2"/>
    <w:rsid w:val="000B0172"/>
    <w:rsid w:val="000B023B"/>
    <w:rsid w:val="000B05CA"/>
    <w:rsid w:val="000B062F"/>
    <w:rsid w:val="000B06E1"/>
    <w:rsid w:val="000B0882"/>
    <w:rsid w:val="000B09CB"/>
    <w:rsid w:val="000B0C97"/>
    <w:rsid w:val="000B13B7"/>
    <w:rsid w:val="000B17DD"/>
    <w:rsid w:val="000B1848"/>
    <w:rsid w:val="000B18BE"/>
    <w:rsid w:val="000B1E06"/>
    <w:rsid w:val="000B2607"/>
    <w:rsid w:val="000B280D"/>
    <w:rsid w:val="000B2815"/>
    <w:rsid w:val="000B28B8"/>
    <w:rsid w:val="000B30ED"/>
    <w:rsid w:val="000B320B"/>
    <w:rsid w:val="000B3360"/>
    <w:rsid w:val="000B3718"/>
    <w:rsid w:val="000B3780"/>
    <w:rsid w:val="000B3990"/>
    <w:rsid w:val="000B3A37"/>
    <w:rsid w:val="000B3BAE"/>
    <w:rsid w:val="000B3CBE"/>
    <w:rsid w:val="000B3E69"/>
    <w:rsid w:val="000B420A"/>
    <w:rsid w:val="000B426C"/>
    <w:rsid w:val="000B43D2"/>
    <w:rsid w:val="000B4AF4"/>
    <w:rsid w:val="000B4CC1"/>
    <w:rsid w:val="000B4D67"/>
    <w:rsid w:val="000B5011"/>
    <w:rsid w:val="000B5139"/>
    <w:rsid w:val="000B5167"/>
    <w:rsid w:val="000B5538"/>
    <w:rsid w:val="000B581C"/>
    <w:rsid w:val="000B593D"/>
    <w:rsid w:val="000B59E7"/>
    <w:rsid w:val="000B5DA6"/>
    <w:rsid w:val="000B630E"/>
    <w:rsid w:val="000B7057"/>
    <w:rsid w:val="000B70A9"/>
    <w:rsid w:val="000B70F5"/>
    <w:rsid w:val="000B7603"/>
    <w:rsid w:val="000B7640"/>
    <w:rsid w:val="000B78F9"/>
    <w:rsid w:val="000B7CD5"/>
    <w:rsid w:val="000C01FD"/>
    <w:rsid w:val="000C078D"/>
    <w:rsid w:val="000C0942"/>
    <w:rsid w:val="000C0CF9"/>
    <w:rsid w:val="000C0D8D"/>
    <w:rsid w:val="000C0F49"/>
    <w:rsid w:val="000C118E"/>
    <w:rsid w:val="000C11A7"/>
    <w:rsid w:val="000C1A5D"/>
    <w:rsid w:val="000C286D"/>
    <w:rsid w:val="000C2AF5"/>
    <w:rsid w:val="000C2D2F"/>
    <w:rsid w:val="000C2F79"/>
    <w:rsid w:val="000C2FFC"/>
    <w:rsid w:val="000C31D0"/>
    <w:rsid w:val="000C335C"/>
    <w:rsid w:val="000C3782"/>
    <w:rsid w:val="000C3CEC"/>
    <w:rsid w:val="000C3FE7"/>
    <w:rsid w:val="000C4135"/>
    <w:rsid w:val="000C4178"/>
    <w:rsid w:val="000C41F9"/>
    <w:rsid w:val="000C4603"/>
    <w:rsid w:val="000C47C2"/>
    <w:rsid w:val="000C4E02"/>
    <w:rsid w:val="000C4E24"/>
    <w:rsid w:val="000C4E4E"/>
    <w:rsid w:val="000C504C"/>
    <w:rsid w:val="000C5321"/>
    <w:rsid w:val="000C5C70"/>
    <w:rsid w:val="000C5CB6"/>
    <w:rsid w:val="000C5CCF"/>
    <w:rsid w:val="000C5F0F"/>
    <w:rsid w:val="000C61D9"/>
    <w:rsid w:val="000C63B4"/>
    <w:rsid w:val="000C64B6"/>
    <w:rsid w:val="000C650A"/>
    <w:rsid w:val="000C6568"/>
    <w:rsid w:val="000C6639"/>
    <w:rsid w:val="000C6688"/>
    <w:rsid w:val="000C66B7"/>
    <w:rsid w:val="000C6AF8"/>
    <w:rsid w:val="000C6CCA"/>
    <w:rsid w:val="000C6CE8"/>
    <w:rsid w:val="000C6D96"/>
    <w:rsid w:val="000C72A0"/>
    <w:rsid w:val="000C7444"/>
    <w:rsid w:val="000C74BD"/>
    <w:rsid w:val="000C7645"/>
    <w:rsid w:val="000C7929"/>
    <w:rsid w:val="000C7951"/>
    <w:rsid w:val="000C7B8A"/>
    <w:rsid w:val="000D0078"/>
    <w:rsid w:val="000D02BB"/>
    <w:rsid w:val="000D0435"/>
    <w:rsid w:val="000D05D3"/>
    <w:rsid w:val="000D0607"/>
    <w:rsid w:val="000D0707"/>
    <w:rsid w:val="000D0713"/>
    <w:rsid w:val="000D07A0"/>
    <w:rsid w:val="000D09DA"/>
    <w:rsid w:val="000D0AE8"/>
    <w:rsid w:val="000D0B7D"/>
    <w:rsid w:val="000D1342"/>
    <w:rsid w:val="000D1C01"/>
    <w:rsid w:val="000D1C42"/>
    <w:rsid w:val="000D1EBA"/>
    <w:rsid w:val="000D1EDA"/>
    <w:rsid w:val="000D2073"/>
    <w:rsid w:val="000D230B"/>
    <w:rsid w:val="000D26DE"/>
    <w:rsid w:val="000D2AB8"/>
    <w:rsid w:val="000D2C00"/>
    <w:rsid w:val="000D2C4F"/>
    <w:rsid w:val="000D2E6A"/>
    <w:rsid w:val="000D2EDE"/>
    <w:rsid w:val="000D3264"/>
    <w:rsid w:val="000D3583"/>
    <w:rsid w:val="000D373E"/>
    <w:rsid w:val="000D3980"/>
    <w:rsid w:val="000D3F69"/>
    <w:rsid w:val="000D40A7"/>
    <w:rsid w:val="000D4195"/>
    <w:rsid w:val="000D44AA"/>
    <w:rsid w:val="000D4673"/>
    <w:rsid w:val="000D494B"/>
    <w:rsid w:val="000D4BF2"/>
    <w:rsid w:val="000D55E8"/>
    <w:rsid w:val="000D5A59"/>
    <w:rsid w:val="000D60D8"/>
    <w:rsid w:val="000D61BA"/>
    <w:rsid w:val="000D64A8"/>
    <w:rsid w:val="000D6517"/>
    <w:rsid w:val="000D6626"/>
    <w:rsid w:val="000D6B38"/>
    <w:rsid w:val="000D704F"/>
    <w:rsid w:val="000D7129"/>
    <w:rsid w:val="000D7174"/>
    <w:rsid w:val="000D7176"/>
    <w:rsid w:val="000D7178"/>
    <w:rsid w:val="000D783F"/>
    <w:rsid w:val="000D7AD7"/>
    <w:rsid w:val="000E045F"/>
    <w:rsid w:val="000E06AD"/>
    <w:rsid w:val="000E07D1"/>
    <w:rsid w:val="000E0BDF"/>
    <w:rsid w:val="000E0DAC"/>
    <w:rsid w:val="000E0FA6"/>
    <w:rsid w:val="000E1267"/>
    <w:rsid w:val="000E1296"/>
    <w:rsid w:val="000E1712"/>
    <w:rsid w:val="000E2645"/>
    <w:rsid w:val="000E2701"/>
    <w:rsid w:val="000E2A10"/>
    <w:rsid w:val="000E2DB6"/>
    <w:rsid w:val="000E30FF"/>
    <w:rsid w:val="000E3349"/>
    <w:rsid w:val="000E34A8"/>
    <w:rsid w:val="000E3638"/>
    <w:rsid w:val="000E384D"/>
    <w:rsid w:val="000E4275"/>
    <w:rsid w:val="000E444A"/>
    <w:rsid w:val="000E4FA1"/>
    <w:rsid w:val="000E520F"/>
    <w:rsid w:val="000E5219"/>
    <w:rsid w:val="000E5391"/>
    <w:rsid w:val="000E543C"/>
    <w:rsid w:val="000E57B7"/>
    <w:rsid w:val="000E57E5"/>
    <w:rsid w:val="000E57FA"/>
    <w:rsid w:val="000E5DA2"/>
    <w:rsid w:val="000E6187"/>
    <w:rsid w:val="000E632B"/>
    <w:rsid w:val="000E63CE"/>
    <w:rsid w:val="000E655D"/>
    <w:rsid w:val="000E6766"/>
    <w:rsid w:val="000E6DE2"/>
    <w:rsid w:val="000E6FA5"/>
    <w:rsid w:val="000E7009"/>
    <w:rsid w:val="000E7238"/>
    <w:rsid w:val="000E753D"/>
    <w:rsid w:val="000E7C15"/>
    <w:rsid w:val="000E7C2C"/>
    <w:rsid w:val="000F012E"/>
    <w:rsid w:val="000F0237"/>
    <w:rsid w:val="000F07EF"/>
    <w:rsid w:val="000F1886"/>
    <w:rsid w:val="000F1BD4"/>
    <w:rsid w:val="000F1E38"/>
    <w:rsid w:val="000F2405"/>
    <w:rsid w:val="000F258E"/>
    <w:rsid w:val="000F25A9"/>
    <w:rsid w:val="000F25BC"/>
    <w:rsid w:val="000F299F"/>
    <w:rsid w:val="000F2C86"/>
    <w:rsid w:val="000F2F75"/>
    <w:rsid w:val="000F3089"/>
    <w:rsid w:val="000F3149"/>
    <w:rsid w:val="000F31A7"/>
    <w:rsid w:val="000F343A"/>
    <w:rsid w:val="000F3453"/>
    <w:rsid w:val="000F39D4"/>
    <w:rsid w:val="000F3A4A"/>
    <w:rsid w:val="000F3AE6"/>
    <w:rsid w:val="000F3D1F"/>
    <w:rsid w:val="000F3F6D"/>
    <w:rsid w:val="000F4341"/>
    <w:rsid w:val="000F438E"/>
    <w:rsid w:val="000F4633"/>
    <w:rsid w:val="000F469C"/>
    <w:rsid w:val="000F496C"/>
    <w:rsid w:val="000F4B81"/>
    <w:rsid w:val="000F4C69"/>
    <w:rsid w:val="000F4DA6"/>
    <w:rsid w:val="000F4F48"/>
    <w:rsid w:val="000F524C"/>
    <w:rsid w:val="000F531C"/>
    <w:rsid w:val="000F551E"/>
    <w:rsid w:val="000F55C8"/>
    <w:rsid w:val="000F579A"/>
    <w:rsid w:val="000F5C39"/>
    <w:rsid w:val="000F6154"/>
    <w:rsid w:val="000F6322"/>
    <w:rsid w:val="000F637B"/>
    <w:rsid w:val="000F6923"/>
    <w:rsid w:val="000F6A87"/>
    <w:rsid w:val="000F7025"/>
    <w:rsid w:val="000F7129"/>
    <w:rsid w:val="000F74FE"/>
    <w:rsid w:val="000F778A"/>
    <w:rsid w:val="000F7905"/>
    <w:rsid w:val="000F7923"/>
    <w:rsid w:val="000F7939"/>
    <w:rsid w:val="000F798D"/>
    <w:rsid w:val="000F7ABA"/>
    <w:rsid w:val="000F7EB1"/>
    <w:rsid w:val="000F7FEE"/>
    <w:rsid w:val="00100032"/>
    <w:rsid w:val="00100088"/>
    <w:rsid w:val="001000C4"/>
    <w:rsid w:val="0010029B"/>
    <w:rsid w:val="00100898"/>
    <w:rsid w:val="0010099E"/>
    <w:rsid w:val="001018AB"/>
    <w:rsid w:val="001018EB"/>
    <w:rsid w:val="00101E74"/>
    <w:rsid w:val="0010214A"/>
    <w:rsid w:val="001023A3"/>
    <w:rsid w:val="00102435"/>
    <w:rsid w:val="0010247B"/>
    <w:rsid w:val="001024D1"/>
    <w:rsid w:val="0010313E"/>
    <w:rsid w:val="001033C1"/>
    <w:rsid w:val="00103478"/>
    <w:rsid w:val="00103509"/>
    <w:rsid w:val="00103944"/>
    <w:rsid w:val="001039EA"/>
    <w:rsid w:val="00103EDD"/>
    <w:rsid w:val="00103F3C"/>
    <w:rsid w:val="0010403B"/>
    <w:rsid w:val="00104201"/>
    <w:rsid w:val="00104653"/>
    <w:rsid w:val="00104CCE"/>
    <w:rsid w:val="00104ED5"/>
    <w:rsid w:val="0010507E"/>
    <w:rsid w:val="001059C3"/>
    <w:rsid w:val="00105B66"/>
    <w:rsid w:val="00105B83"/>
    <w:rsid w:val="00105FDB"/>
    <w:rsid w:val="00105FF4"/>
    <w:rsid w:val="001061C0"/>
    <w:rsid w:val="001061CB"/>
    <w:rsid w:val="00106357"/>
    <w:rsid w:val="0010653B"/>
    <w:rsid w:val="001065C4"/>
    <w:rsid w:val="00106EE2"/>
    <w:rsid w:val="00107346"/>
    <w:rsid w:val="00107356"/>
    <w:rsid w:val="00107ED9"/>
    <w:rsid w:val="001102B5"/>
    <w:rsid w:val="00110832"/>
    <w:rsid w:val="00110863"/>
    <w:rsid w:val="00110E79"/>
    <w:rsid w:val="00110FB2"/>
    <w:rsid w:val="0011118B"/>
    <w:rsid w:val="0011157C"/>
    <w:rsid w:val="001120CF"/>
    <w:rsid w:val="00113993"/>
    <w:rsid w:val="00113AB8"/>
    <w:rsid w:val="00113FE6"/>
    <w:rsid w:val="00114058"/>
    <w:rsid w:val="001142AF"/>
    <w:rsid w:val="0011445F"/>
    <w:rsid w:val="00114907"/>
    <w:rsid w:val="001149BD"/>
    <w:rsid w:val="00114A37"/>
    <w:rsid w:val="00114AFD"/>
    <w:rsid w:val="00114D61"/>
    <w:rsid w:val="001150C5"/>
    <w:rsid w:val="00115118"/>
    <w:rsid w:val="00115526"/>
    <w:rsid w:val="001155CC"/>
    <w:rsid w:val="00115601"/>
    <w:rsid w:val="00115685"/>
    <w:rsid w:val="00115766"/>
    <w:rsid w:val="00115815"/>
    <w:rsid w:val="00115A50"/>
    <w:rsid w:val="00115DAC"/>
    <w:rsid w:val="001160F9"/>
    <w:rsid w:val="00116121"/>
    <w:rsid w:val="00116143"/>
    <w:rsid w:val="001161EE"/>
    <w:rsid w:val="0011661D"/>
    <w:rsid w:val="001166B6"/>
    <w:rsid w:val="00116752"/>
    <w:rsid w:val="0011687F"/>
    <w:rsid w:val="001168AA"/>
    <w:rsid w:val="001169F2"/>
    <w:rsid w:val="00116C5C"/>
    <w:rsid w:val="00117071"/>
    <w:rsid w:val="001175A2"/>
    <w:rsid w:val="00117B32"/>
    <w:rsid w:val="00117BC6"/>
    <w:rsid w:val="00117C2B"/>
    <w:rsid w:val="00117CBE"/>
    <w:rsid w:val="00117D93"/>
    <w:rsid w:val="001201CC"/>
    <w:rsid w:val="00120207"/>
    <w:rsid w:val="0012057B"/>
    <w:rsid w:val="001207ED"/>
    <w:rsid w:val="00120DAA"/>
    <w:rsid w:val="00121688"/>
    <w:rsid w:val="0012173E"/>
    <w:rsid w:val="0012195E"/>
    <w:rsid w:val="00121A54"/>
    <w:rsid w:val="00121AD3"/>
    <w:rsid w:val="00121BA6"/>
    <w:rsid w:val="00121C0E"/>
    <w:rsid w:val="00121E51"/>
    <w:rsid w:val="0012200A"/>
    <w:rsid w:val="001225E5"/>
    <w:rsid w:val="00122F3D"/>
    <w:rsid w:val="0012335B"/>
    <w:rsid w:val="0012393E"/>
    <w:rsid w:val="00123983"/>
    <w:rsid w:val="0012413F"/>
    <w:rsid w:val="00124363"/>
    <w:rsid w:val="00124364"/>
    <w:rsid w:val="00124622"/>
    <w:rsid w:val="00124E82"/>
    <w:rsid w:val="0012546E"/>
    <w:rsid w:val="001254E2"/>
    <w:rsid w:val="00125836"/>
    <w:rsid w:val="001260CF"/>
    <w:rsid w:val="0012627E"/>
    <w:rsid w:val="0012629F"/>
    <w:rsid w:val="00126462"/>
    <w:rsid w:val="001265D8"/>
    <w:rsid w:val="00126E51"/>
    <w:rsid w:val="0012727A"/>
    <w:rsid w:val="001273E2"/>
    <w:rsid w:val="001275A7"/>
    <w:rsid w:val="00127898"/>
    <w:rsid w:val="00127BD9"/>
    <w:rsid w:val="00127EF2"/>
    <w:rsid w:val="0013014A"/>
    <w:rsid w:val="00130602"/>
    <w:rsid w:val="00130633"/>
    <w:rsid w:val="0013077F"/>
    <w:rsid w:val="00130B0F"/>
    <w:rsid w:val="00130BCD"/>
    <w:rsid w:val="00130E16"/>
    <w:rsid w:val="00130E1C"/>
    <w:rsid w:val="00130E2B"/>
    <w:rsid w:val="001310D5"/>
    <w:rsid w:val="001312F2"/>
    <w:rsid w:val="0013138B"/>
    <w:rsid w:val="001313FF"/>
    <w:rsid w:val="001315B2"/>
    <w:rsid w:val="00131614"/>
    <w:rsid w:val="0013169C"/>
    <w:rsid w:val="001317D0"/>
    <w:rsid w:val="001320BD"/>
    <w:rsid w:val="00132215"/>
    <w:rsid w:val="00132565"/>
    <w:rsid w:val="00132B54"/>
    <w:rsid w:val="00132CB8"/>
    <w:rsid w:val="00132CB9"/>
    <w:rsid w:val="00133177"/>
    <w:rsid w:val="00133192"/>
    <w:rsid w:val="001347FE"/>
    <w:rsid w:val="00134BCE"/>
    <w:rsid w:val="0013500D"/>
    <w:rsid w:val="001351D6"/>
    <w:rsid w:val="00135246"/>
    <w:rsid w:val="0013548B"/>
    <w:rsid w:val="0013550A"/>
    <w:rsid w:val="001356FD"/>
    <w:rsid w:val="00135A3F"/>
    <w:rsid w:val="00135BD0"/>
    <w:rsid w:val="00135C7F"/>
    <w:rsid w:val="001367B9"/>
    <w:rsid w:val="00136DC4"/>
    <w:rsid w:val="00136FC3"/>
    <w:rsid w:val="00137346"/>
    <w:rsid w:val="001374E2"/>
    <w:rsid w:val="00137689"/>
    <w:rsid w:val="00137818"/>
    <w:rsid w:val="00137F24"/>
    <w:rsid w:val="001400AB"/>
    <w:rsid w:val="00140484"/>
    <w:rsid w:val="001404DD"/>
    <w:rsid w:val="00140A11"/>
    <w:rsid w:val="00140F31"/>
    <w:rsid w:val="0014145B"/>
    <w:rsid w:val="00141715"/>
    <w:rsid w:val="00141D88"/>
    <w:rsid w:val="00141E94"/>
    <w:rsid w:val="00141FB7"/>
    <w:rsid w:val="0014232C"/>
    <w:rsid w:val="0014255F"/>
    <w:rsid w:val="001425A7"/>
    <w:rsid w:val="00142A15"/>
    <w:rsid w:val="00142B9A"/>
    <w:rsid w:val="00142EA5"/>
    <w:rsid w:val="00143727"/>
    <w:rsid w:val="0014385A"/>
    <w:rsid w:val="001438D7"/>
    <w:rsid w:val="0014394B"/>
    <w:rsid w:val="00143C82"/>
    <w:rsid w:val="00143EAB"/>
    <w:rsid w:val="001444D5"/>
    <w:rsid w:val="0014487A"/>
    <w:rsid w:val="00144A43"/>
    <w:rsid w:val="00144A59"/>
    <w:rsid w:val="00144AC4"/>
    <w:rsid w:val="00145067"/>
    <w:rsid w:val="001457AD"/>
    <w:rsid w:val="00145C19"/>
    <w:rsid w:val="00145DB2"/>
    <w:rsid w:val="00145E06"/>
    <w:rsid w:val="00145E83"/>
    <w:rsid w:val="0014634C"/>
    <w:rsid w:val="0014675F"/>
    <w:rsid w:val="0014681D"/>
    <w:rsid w:val="0014700F"/>
    <w:rsid w:val="001470F0"/>
    <w:rsid w:val="001472F2"/>
    <w:rsid w:val="00147D46"/>
    <w:rsid w:val="001503A1"/>
    <w:rsid w:val="0015048A"/>
    <w:rsid w:val="001506E6"/>
    <w:rsid w:val="001506F8"/>
    <w:rsid w:val="00150914"/>
    <w:rsid w:val="00150F34"/>
    <w:rsid w:val="00151326"/>
    <w:rsid w:val="00151A5D"/>
    <w:rsid w:val="00151DC4"/>
    <w:rsid w:val="00151E04"/>
    <w:rsid w:val="00151FDC"/>
    <w:rsid w:val="0015203D"/>
    <w:rsid w:val="0015205A"/>
    <w:rsid w:val="00152088"/>
    <w:rsid w:val="001521F5"/>
    <w:rsid w:val="00152DD8"/>
    <w:rsid w:val="00153233"/>
    <w:rsid w:val="0015347F"/>
    <w:rsid w:val="00153D56"/>
    <w:rsid w:val="00153ED5"/>
    <w:rsid w:val="00154581"/>
    <w:rsid w:val="0015472E"/>
    <w:rsid w:val="00154B34"/>
    <w:rsid w:val="00154D40"/>
    <w:rsid w:val="00154F6C"/>
    <w:rsid w:val="00155077"/>
    <w:rsid w:val="00155124"/>
    <w:rsid w:val="0015517E"/>
    <w:rsid w:val="0015584A"/>
    <w:rsid w:val="00155A6E"/>
    <w:rsid w:val="00155BF5"/>
    <w:rsid w:val="00156079"/>
    <w:rsid w:val="001561F6"/>
    <w:rsid w:val="0015627B"/>
    <w:rsid w:val="00156D99"/>
    <w:rsid w:val="00156DF8"/>
    <w:rsid w:val="00157285"/>
    <w:rsid w:val="001574E3"/>
    <w:rsid w:val="00157B92"/>
    <w:rsid w:val="00157C2C"/>
    <w:rsid w:val="00157CD7"/>
    <w:rsid w:val="00157F72"/>
    <w:rsid w:val="0016009B"/>
    <w:rsid w:val="001607ED"/>
    <w:rsid w:val="00160B38"/>
    <w:rsid w:val="00160D7F"/>
    <w:rsid w:val="00160DAA"/>
    <w:rsid w:val="00161092"/>
    <w:rsid w:val="001613C2"/>
    <w:rsid w:val="001615E1"/>
    <w:rsid w:val="00161823"/>
    <w:rsid w:val="00161E49"/>
    <w:rsid w:val="00161E60"/>
    <w:rsid w:val="00161ECA"/>
    <w:rsid w:val="001620F8"/>
    <w:rsid w:val="001622D4"/>
    <w:rsid w:val="00162915"/>
    <w:rsid w:val="00162A07"/>
    <w:rsid w:val="00162C61"/>
    <w:rsid w:val="00162DC1"/>
    <w:rsid w:val="00162FD5"/>
    <w:rsid w:val="0016307C"/>
    <w:rsid w:val="00163157"/>
    <w:rsid w:val="0016379A"/>
    <w:rsid w:val="00163A4B"/>
    <w:rsid w:val="00163F29"/>
    <w:rsid w:val="00163FE4"/>
    <w:rsid w:val="001646D6"/>
    <w:rsid w:val="00165231"/>
    <w:rsid w:val="001654BD"/>
    <w:rsid w:val="0016563B"/>
    <w:rsid w:val="001658E1"/>
    <w:rsid w:val="00165991"/>
    <w:rsid w:val="00166AEF"/>
    <w:rsid w:val="00166CDB"/>
    <w:rsid w:val="00166DA1"/>
    <w:rsid w:val="001670FB"/>
    <w:rsid w:val="0016742F"/>
    <w:rsid w:val="001674E9"/>
    <w:rsid w:val="0016758C"/>
    <w:rsid w:val="001675E4"/>
    <w:rsid w:val="0016771F"/>
    <w:rsid w:val="001678BA"/>
    <w:rsid w:val="00167CE3"/>
    <w:rsid w:val="00170304"/>
    <w:rsid w:val="001704AE"/>
    <w:rsid w:val="00170CDC"/>
    <w:rsid w:val="00170DD5"/>
    <w:rsid w:val="00170FF7"/>
    <w:rsid w:val="0017112C"/>
    <w:rsid w:val="00171422"/>
    <w:rsid w:val="00171FFC"/>
    <w:rsid w:val="00172003"/>
    <w:rsid w:val="00172090"/>
    <w:rsid w:val="0017268E"/>
    <w:rsid w:val="001731CE"/>
    <w:rsid w:val="00173271"/>
    <w:rsid w:val="001732BA"/>
    <w:rsid w:val="00173BF4"/>
    <w:rsid w:val="00173DF4"/>
    <w:rsid w:val="0017450A"/>
    <w:rsid w:val="00174CB4"/>
    <w:rsid w:val="00175017"/>
    <w:rsid w:val="0017518D"/>
    <w:rsid w:val="0017534F"/>
    <w:rsid w:val="0017540F"/>
    <w:rsid w:val="001755C7"/>
    <w:rsid w:val="00175832"/>
    <w:rsid w:val="00175C31"/>
    <w:rsid w:val="00176118"/>
    <w:rsid w:val="00176331"/>
    <w:rsid w:val="0017668D"/>
    <w:rsid w:val="001766D4"/>
    <w:rsid w:val="00176A9A"/>
    <w:rsid w:val="00176CA2"/>
    <w:rsid w:val="00176EF0"/>
    <w:rsid w:val="00177004"/>
    <w:rsid w:val="001771FE"/>
    <w:rsid w:val="001779F3"/>
    <w:rsid w:val="00177A85"/>
    <w:rsid w:val="00177F19"/>
    <w:rsid w:val="00180090"/>
    <w:rsid w:val="00180AAC"/>
    <w:rsid w:val="00180C10"/>
    <w:rsid w:val="00180DE2"/>
    <w:rsid w:val="00181200"/>
    <w:rsid w:val="0018149D"/>
    <w:rsid w:val="00181618"/>
    <w:rsid w:val="0018174D"/>
    <w:rsid w:val="0018197E"/>
    <w:rsid w:val="00181C70"/>
    <w:rsid w:val="0018203B"/>
    <w:rsid w:val="00182416"/>
    <w:rsid w:val="001824AD"/>
    <w:rsid w:val="00182572"/>
    <w:rsid w:val="00182627"/>
    <w:rsid w:val="00182701"/>
    <w:rsid w:val="0018290A"/>
    <w:rsid w:val="00182AA8"/>
    <w:rsid w:val="00182D40"/>
    <w:rsid w:val="00182D8F"/>
    <w:rsid w:val="00182E03"/>
    <w:rsid w:val="001830EF"/>
    <w:rsid w:val="00183284"/>
    <w:rsid w:val="00183566"/>
    <w:rsid w:val="00183584"/>
    <w:rsid w:val="00183FBE"/>
    <w:rsid w:val="001841BA"/>
    <w:rsid w:val="00184A95"/>
    <w:rsid w:val="00184AD5"/>
    <w:rsid w:val="00184D58"/>
    <w:rsid w:val="00184EE0"/>
    <w:rsid w:val="00184FCD"/>
    <w:rsid w:val="001851D6"/>
    <w:rsid w:val="00185CEA"/>
    <w:rsid w:val="00185D56"/>
    <w:rsid w:val="001862F4"/>
    <w:rsid w:val="0018636F"/>
    <w:rsid w:val="001866A0"/>
    <w:rsid w:val="00186B64"/>
    <w:rsid w:val="00186E82"/>
    <w:rsid w:val="0018749E"/>
    <w:rsid w:val="001874D3"/>
    <w:rsid w:val="00187505"/>
    <w:rsid w:val="00187515"/>
    <w:rsid w:val="00187574"/>
    <w:rsid w:val="00187B1E"/>
    <w:rsid w:val="00187BA4"/>
    <w:rsid w:val="00190287"/>
    <w:rsid w:val="0019067E"/>
    <w:rsid w:val="00190ACB"/>
    <w:rsid w:val="00190ECA"/>
    <w:rsid w:val="00191284"/>
    <w:rsid w:val="001912F3"/>
    <w:rsid w:val="00191503"/>
    <w:rsid w:val="00191901"/>
    <w:rsid w:val="00191BFB"/>
    <w:rsid w:val="00191ECB"/>
    <w:rsid w:val="001925D4"/>
    <w:rsid w:val="00192701"/>
    <w:rsid w:val="00192943"/>
    <w:rsid w:val="00192BFC"/>
    <w:rsid w:val="00192E17"/>
    <w:rsid w:val="00193198"/>
    <w:rsid w:val="001935F9"/>
    <w:rsid w:val="00193A3E"/>
    <w:rsid w:val="00193A6A"/>
    <w:rsid w:val="00193DB5"/>
    <w:rsid w:val="001945F5"/>
    <w:rsid w:val="0019487D"/>
    <w:rsid w:val="001948C4"/>
    <w:rsid w:val="00194D55"/>
    <w:rsid w:val="001950B1"/>
    <w:rsid w:val="0019522E"/>
    <w:rsid w:val="001968AC"/>
    <w:rsid w:val="0019698A"/>
    <w:rsid w:val="00196AA1"/>
    <w:rsid w:val="00196AD4"/>
    <w:rsid w:val="00196B58"/>
    <w:rsid w:val="00196BFC"/>
    <w:rsid w:val="00196CC3"/>
    <w:rsid w:val="00197013"/>
    <w:rsid w:val="0019738E"/>
    <w:rsid w:val="0019743A"/>
    <w:rsid w:val="001976A6"/>
    <w:rsid w:val="00197763"/>
    <w:rsid w:val="00197A0E"/>
    <w:rsid w:val="00197C67"/>
    <w:rsid w:val="00197D5E"/>
    <w:rsid w:val="00197DBE"/>
    <w:rsid w:val="00197FDF"/>
    <w:rsid w:val="001A028C"/>
    <w:rsid w:val="001A0A67"/>
    <w:rsid w:val="001A0C7E"/>
    <w:rsid w:val="001A10FB"/>
    <w:rsid w:val="001A173F"/>
    <w:rsid w:val="001A1D1D"/>
    <w:rsid w:val="001A1F6F"/>
    <w:rsid w:val="001A2135"/>
    <w:rsid w:val="001A225B"/>
    <w:rsid w:val="001A23B8"/>
    <w:rsid w:val="001A2B3B"/>
    <w:rsid w:val="001A2B97"/>
    <w:rsid w:val="001A2CE9"/>
    <w:rsid w:val="001A3192"/>
    <w:rsid w:val="001A35D2"/>
    <w:rsid w:val="001A37F8"/>
    <w:rsid w:val="001A390B"/>
    <w:rsid w:val="001A4586"/>
    <w:rsid w:val="001A497A"/>
    <w:rsid w:val="001A50AA"/>
    <w:rsid w:val="001A5514"/>
    <w:rsid w:val="001A5C01"/>
    <w:rsid w:val="001A612F"/>
    <w:rsid w:val="001A61AE"/>
    <w:rsid w:val="001A6351"/>
    <w:rsid w:val="001A6875"/>
    <w:rsid w:val="001A6AB6"/>
    <w:rsid w:val="001A7024"/>
    <w:rsid w:val="001A72CA"/>
    <w:rsid w:val="001A7BD7"/>
    <w:rsid w:val="001A7BEE"/>
    <w:rsid w:val="001A7E7F"/>
    <w:rsid w:val="001A7E95"/>
    <w:rsid w:val="001A7F99"/>
    <w:rsid w:val="001A7FB7"/>
    <w:rsid w:val="001B0287"/>
    <w:rsid w:val="001B02BE"/>
    <w:rsid w:val="001B05D0"/>
    <w:rsid w:val="001B0673"/>
    <w:rsid w:val="001B0893"/>
    <w:rsid w:val="001B0C3A"/>
    <w:rsid w:val="001B0D0F"/>
    <w:rsid w:val="001B0D33"/>
    <w:rsid w:val="001B1020"/>
    <w:rsid w:val="001B110B"/>
    <w:rsid w:val="001B11CD"/>
    <w:rsid w:val="001B121B"/>
    <w:rsid w:val="001B132E"/>
    <w:rsid w:val="001B142B"/>
    <w:rsid w:val="001B175F"/>
    <w:rsid w:val="001B1CCE"/>
    <w:rsid w:val="001B2183"/>
    <w:rsid w:val="001B26D8"/>
    <w:rsid w:val="001B2FB8"/>
    <w:rsid w:val="001B305C"/>
    <w:rsid w:val="001B3EF6"/>
    <w:rsid w:val="001B3F43"/>
    <w:rsid w:val="001B4556"/>
    <w:rsid w:val="001B47D7"/>
    <w:rsid w:val="001B48DB"/>
    <w:rsid w:val="001B4968"/>
    <w:rsid w:val="001B4EE5"/>
    <w:rsid w:val="001B4EF5"/>
    <w:rsid w:val="001B52A9"/>
    <w:rsid w:val="001B5727"/>
    <w:rsid w:val="001B5AC1"/>
    <w:rsid w:val="001B5E96"/>
    <w:rsid w:val="001B5EED"/>
    <w:rsid w:val="001B623F"/>
    <w:rsid w:val="001B6403"/>
    <w:rsid w:val="001B6726"/>
    <w:rsid w:val="001B75DB"/>
    <w:rsid w:val="001B76E3"/>
    <w:rsid w:val="001B7B76"/>
    <w:rsid w:val="001B7B9A"/>
    <w:rsid w:val="001C01C3"/>
    <w:rsid w:val="001C027B"/>
    <w:rsid w:val="001C0A83"/>
    <w:rsid w:val="001C0E0C"/>
    <w:rsid w:val="001C0F77"/>
    <w:rsid w:val="001C117E"/>
    <w:rsid w:val="001C15D2"/>
    <w:rsid w:val="001C19D8"/>
    <w:rsid w:val="001C1AD3"/>
    <w:rsid w:val="001C1F41"/>
    <w:rsid w:val="001C2799"/>
    <w:rsid w:val="001C2B45"/>
    <w:rsid w:val="001C2DD2"/>
    <w:rsid w:val="001C2E50"/>
    <w:rsid w:val="001C32E5"/>
    <w:rsid w:val="001C33DB"/>
    <w:rsid w:val="001C375E"/>
    <w:rsid w:val="001C398E"/>
    <w:rsid w:val="001C3A43"/>
    <w:rsid w:val="001C3A4C"/>
    <w:rsid w:val="001C4222"/>
    <w:rsid w:val="001C4267"/>
    <w:rsid w:val="001C42B2"/>
    <w:rsid w:val="001C4723"/>
    <w:rsid w:val="001C519E"/>
    <w:rsid w:val="001C56C1"/>
    <w:rsid w:val="001C5EF2"/>
    <w:rsid w:val="001C5F12"/>
    <w:rsid w:val="001C6134"/>
    <w:rsid w:val="001C6A6C"/>
    <w:rsid w:val="001C6C3B"/>
    <w:rsid w:val="001C7033"/>
    <w:rsid w:val="001C708B"/>
    <w:rsid w:val="001C7208"/>
    <w:rsid w:val="001C73E8"/>
    <w:rsid w:val="001C745A"/>
    <w:rsid w:val="001C766E"/>
    <w:rsid w:val="001C7C4B"/>
    <w:rsid w:val="001C7E16"/>
    <w:rsid w:val="001D00BD"/>
    <w:rsid w:val="001D017D"/>
    <w:rsid w:val="001D0300"/>
    <w:rsid w:val="001D06CF"/>
    <w:rsid w:val="001D06E0"/>
    <w:rsid w:val="001D0A55"/>
    <w:rsid w:val="001D0B93"/>
    <w:rsid w:val="001D0EE3"/>
    <w:rsid w:val="001D0F22"/>
    <w:rsid w:val="001D1003"/>
    <w:rsid w:val="001D1390"/>
    <w:rsid w:val="001D13E4"/>
    <w:rsid w:val="001D14F3"/>
    <w:rsid w:val="001D1C9F"/>
    <w:rsid w:val="001D1D87"/>
    <w:rsid w:val="001D1F5F"/>
    <w:rsid w:val="001D24DB"/>
    <w:rsid w:val="001D2939"/>
    <w:rsid w:val="001D2C84"/>
    <w:rsid w:val="001D2F6D"/>
    <w:rsid w:val="001D3000"/>
    <w:rsid w:val="001D314E"/>
    <w:rsid w:val="001D31DB"/>
    <w:rsid w:val="001D321F"/>
    <w:rsid w:val="001D3FD3"/>
    <w:rsid w:val="001D4095"/>
    <w:rsid w:val="001D44A8"/>
    <w:rsid w:val="001D4591"/>
    <w:rsid w:val="001D4686"/>
    <w:rsid w:val="001D497B"/>
    <w:rsid w:val="001D4AC8"/>
    <w:rsid w:val="001D4DC8"/>
    <w:rsid w:val="001D4E54"/>
    <w:rsid w:val="001D4E6E"/>
    <w:rsid w:val="001D5292"/>
    <w:rsid w:val="001D557B"/>
    <w:rsid w:val="001D5C36"/>
    <w:rsid w:val="001D61F7"/>
    <w:rsid w:val="001D6380"/>
    <w:rsid w:val="001D67BE"/>
    <w:rsid w:val="001D687C"/>
    <w:rsid w:val="001D789F"/>
    <w:rsid w:val="001D7CBA"/>
    <w:rsid w:val="001E0A42"/>
    <w:rsid w:val="001E0B3B"/>
    <w:rsid w:val="001E1061"/>
    <w:rsid w:val="001E120D"/>
    <w:rsid w:val="001E12A8"/>
    <w:rsid w:val="001E14A9"/>
    <w:rsid w:val="001E1838"/>
    <w:rsid w:val="001E197E"/>
    <w:rsid w:val="001E1B76"/>
    <w:rsid w:val="001E1E20"/>
    <w:rsid w:val="001E1E84"/>
    <w:rsid w:val="001E21C9"/>
    <w:rsid w:val="001E246C"/>
    <w:rsid w:val="001E25DA"/>
    <w:rsid w:val="001E28AC"/>
    <w:rsid w:val="001E2B02"/>
    <w:rsid w:val="001E301B"/>
    <w:rsid w:val="001E30CE"/>
    <w:rsid w:val="001E3250"/>
    <w:rsid w:val="001E3297"/>
    <w:rsid w:val="001E3668"/>
    <w:rsid w:val="001E3861"/>
    <w:rsid w:val="001E39B1"/>
    <w:rsid w:val="001E3D7C"/>
    <w:rsid w:val="001E41D5"/>
    <w:rsid w:val="001E428C"/>
    <w:rsid w:val="001E4296"/>
    <w:rsid w:val="001E439C"/>
    <w:rsid w:val="001E44EE"/>
    <w:rsid w:val="001E4654"/>
    <w:rsid w:val="001E48F5"/>
    <w:rsid w:val="001E49B5"/>
    <w:rsid w:val="001E4C17"/>
    <w:rsid w:val="001E4DDD"/>
    <w:rsid w:val="001E5351"/>
    <w:rsid w:val="001E5681"/>
    <w:rsid w:val="001E5A48"/>
    <w:rsid w:val="001E5E0F"/>
    <w:rsid w:val="001E6076"/>
    <w:rsid w:val="001E6BD8"/>
    <w:rsid w:val="001E6C63"/>
    <w:rsid w:val="001E6E57"/>
    <w:rsid w:val="001E6ED9"/>
    <w:rsid w:val="001E7189"/>
    <w:rsid w:val="001E7725"/>
    <w:rsid w:val="001E7CDB"/>
    <w:rsid w:val="001E7D1A"/>
    <w:rsid w:val="001F00BD"/>
    <w:rsid w:val="001F0115"/>
    <w:rsid w:val="001F0186"/>
    <w:rsid w:val="001F02F4"/>
    <w:rsid w:val="001F02FA"/>
    <w:rsid w:val="001F05CC"/>
    <w:rsid w:val="001F0952"/>
    <w:rsid w:val="001F0E3B"/>
    <w:rsid w:val="001F1367"/>
    <w:rsid w:val="001F14BF"/>
    <w:rsid w:val="001F1562"/>
    <w:rsid w:val="001F21E7"/>
    <w:rsid w:val="001F240B"/>
    <w:rsid w:val="001F245F"/>
    <w:rsid w:val="001F257B"/>
    <w:rsid w:val="001F29EA"/>
    <w:rsid w:val="001F2C22"/>
    <w:rsid w:val="001F2D01"/>
    <w:rsid w:val="001F2D79"/>
    <w:rsid w:val="001F2DA6"/>
    <w:rsid w:val="001F3166"/>
    <w:rsid w:val="001F32C7"/>
    <w:rsid w:val="001F34A8"/>
    <w:rsid w:val="001F3680"/>
    <w:rsid w:val="001F3EFF"/>
    <w:rsid w:val="001F426B"/>
    <w:rsid w:val="001F4642"/>
    <w:rsid w:val="001F47F0"/>
    <w:rsid w:val="001F4AC3"/>
    <w:rsid w:val="001F4B54"/>
    <w:rsid w:val="001F4CE5"/>
    <w:rsid w:val="001F4FB5"/>
    <w:rsid w:val="001F5507"/>
    <w:rsid w:val="001F55FA"/>
    <w:rsid w:val="001F567D"/>
    <w:rsid w:val="001F5952"/>
    <w:rsid w:val="001F5A71"/>
    <w:rsid w:val="001F5AB7"/>
    <w:rsid w:val="001F5FEB"/>
    <w:rsid w:val="001F616F"/>
    <w:rsid w:val="001F619B"/>
    <w:rsid w:val="001F6843"/>
    <w:rsid w:val="001F6A9A"/>
    <w:rsid w:val="001F77B2"/>
    <w:rsid w:val="001F786E"/>
    <w:rsid w:val="001F7B78"/>
    <w:rsid w:val="001F7C39"/>
    <w:rsid w:val="001F7C95"/>
    <w:rsid w:val="0020009F"/>
    <w:rsid w:val="0020015C"/>
    <w:rsid w:val="0020038D"/>
    <w:rsid w:val="002005EC"/>
    <w:rsid w:val="0020063E"/>
    <w:rsid w:val="00200B11"/>
    <w:rsid w:val="00200D6D"/>
    <w:rsid w:val="00200DC9"/>
    <w:rsid w:val="0020112A"/>
    <w:rsid w:val="002011BD"/>
    <w:rsid w:val="00201201"/>
    <w:rsid w:val="00201755"/>
    <w:rsid w:val="002019BB"/>
    <w:rsid w:val="002019E4"/>
    <w:rsid w:val="00201B5C"/>
    <w:rsid w:val="00201BEC"/>
    <w:rsid w:val="00201C01"/>
    <w:rsid w:val="00201DD3"/>
    <w:rsid w:val="00202306"/>
    <w:rsid w:val="00202441"/>
    <w:rsid w:val="002024B5"/>
    <w:rsid w:val="002026AE"/>
    <w:rsid w:val="00202752"/>
    <w:rsid w:val="00202C5A"/>
    <w:rsid w:val="00202FA4"/>
    <w:rsid w:val="00203280"/>
    <w:rsid w:val="00203373"/>
    <w:rsid w:val="00203813"/>
    <w:rsid w:val="002039AD"/>
    <w:rsid w:val="00203A5D"/>
    <w:rsid w:val="00203B88"/>
    <w:rsid w:val="00203BCA"/>
    <w:rsid w:val="00203E8C"/>
    <w:rsid w:val="0020428E"/>
    <w:rsid w:val="00204418"/>
    <w:rsid w:val="0020453C"/>
    <w:rsid w:val="0020477A"/>
    <w:rsid w:val="00204F4F"/>
    <w:rsid w:val="00204F6F"/>
    <w:rsid w:val="002053BD"/>
    <w:rsid w:val="0020557A"/>
    <w:rsid w:val="002056F8"/>
    <w:rsid w:val="00205963"/>
    <w:rsid w:val="00205CF8"/>
    <w:rsid w:val="00206155"/>
    <w:rsid w:val="00206A03"/>
    <w:rsid w:val="0020728A"/>
    <w:rsid w:val="002079C9"/>
    <w:rsid w:val="00207C5E"/>
    <w:rsid w:val="00207E6B"/>
    <w:rsid w:val="00207E88"/>
    <w:rsid w:val="00207F4C"/>
    <w:rsid w:val="00207FAD"/>
    <w:rsid w:val="002100B9"/>
    <w:rsid w:val="002100E2"/>
    <w:rsid w:val="002108F5"/>
    <w:rsid w:val="0021127E"/>
    <w:rsid w:val="00211464"/>
    <w:rsid w:val="00211611"/>
    <w:rsid w:val="00211764"/>
    <w:rsid w:val="002117F8"/>
    <w:rsid w:val="002118C2"/>
    <w:rsid w:val="00212183"/>
    <w:rsid w:val="002122BA"/>
    <w:rsid w:val="0021297E"/>
    <w:rsid w:val="00212C18"/>
    <w:rsid w:val="00212F1A"/>
    <w:rsid w:val="00213051"/>
    <w:rsid w:val="0021316E"/>
    <w:rsid w:val="0021357B"/>
    <w:rsid w:val="002137D6"/>
    <w:rsid w:val="0021383C"/>
    <w:rsid w:val="00213B7F"/>
    <w:rsid w:val="00213D3E"/>
    <w:rsid w:val="00213D60"/>
    <w:rsid w:val="0021480B"/>
    <w:rsid w:val="00214B7D"/>
    <w:rsid w:val="00214C63"/>
    <w:rsid w:val="002153FF"/>
    <w:rsid w:val="00215911"/>
    <w:rsid w:val="00215FEA"/>
    <w:rsid w:val="0021603D"/>
    <w:rsid w:val="0021656B"/>
    <w:rsid w:val="00216701"/>
    <w:rsid w:val="0021693A"/>
    <w:rsid w:val="0021736D"/>
    <w:rsid w:val="002174EE"/>
    <w:rsid w:val="00217703"/>
    <w:rsid w:val="002178EC"/>
    <w:rsid w:val="0021799B"/>
    <w:rsid w:val="00217A43"/>
    <w:rsid w:val="00220399"/>
    <w:rsid w:val="00220EA1"/>
    <w:rsid w:val="002210C4"/>
    <w:rsid w:val="002210E4"/>
    <w:rsid w:val="0022110C"/>
    <w:rsid w:val="002219B5"/>
    <w:rsid w:val="002224FC"/>
    <w:rsid w:val="002224FF"/>
    <w:rsid w:val="00222854"/>
    <w:rsid w:val="00222B67"/>
    <w:rsid w:val="00222DDA"/>
    <w:rsid w:val="002234CB"/>
    <w:rsid w:val="00223595"/>
    <w:rsid w:val="00223685"/>
    <w:rsid w:val="00223854"/>
    <w:rsid w:val="00223C28"/>
    <w:rsid w:val="00223E61"/>
    <w:rsid w:val="00223FA6"/>
    <w:rsid w:val="00224043"/>
    <w:rsid w:val="00224884"/>
    <w:rsid w:val="00224900"/>
    <w:rsid w:val="00224DD9"/>
    <w:rsid w:val="00224F36"/>
    <w:rsid w:val="00224FB8"/>
    <w:rsid w:val="00225618"/>
    <w:rsid w:val="0022589B"/>
    <w:rsid w:val="002258ED"/>
    <w:rsid w:val="002259FD"/>
    <w:rsid w:val="00225A48"/>
    <w:rsid w:val="00225B1A"/>
    <w:rsid w:val="00225B76"/>
    <w:rsid w:val="00225CA8"/>
    <w:rsid w:val="00226257"/>
    <w:rsid w:val="0022631D"/>
    <w:rsid w:val="0022641F"/>
    <w:rsid w:val="00226652"/>
    <w:rsid w:val="00226729"/>
    <w:rsid w:val="002267D9"/>
    <w:rsid w:val="00226B90"/>
    <w:rsid w:val="00226C10"/>
    <w:rsid w:val="00227005"/>
    <w:rsid w:val="002272F3"/>
    <w:rsid w:val="00227329"/>
    <w:rsid w:val="002275CF"/>
    <w:rsid w:val="002275FD"/>
    <w:rsid w:val="0022783E"/>
    <w:rsid w:val="00227BF3"/>
    <w:rsid w:val="002302B0"/>
    <w:rsid w:val="0023044B"/>
    <w:rsid w:val="00230CB1"/>
    <w:rsid w:val="002310A7"/>
    <w:rsid w:val="0023131A"/>
    <w:rsid w:val="0023145D"/>
    <w:rsid w:val="002314BF"/>
    <w:rsid w:val="0023153D"/>
    <w:rsid w:val="0023169C"/>
    <w:rsid w:val="0023182A"/>
    <w:rsid w:val="00231DA6"/>
    <w:rsid w:val="00231E7C"/>
    <w:rsid w:val="002323AE"/>
    <w:rsid w:val="00232857"/>
    <w:rsid w:val="002328F2"/>
    <w:rsid w:val="00232CA1"/>
    <w:rsid w:val="00232CEC"/>
    <w:rsid w:val="00232D0B"/>
    <w:rsid w:val="00232EA7"/>
    <w:rsid w:val="002333E3"/>
    <w:rsid w:val="002334BF"/>
    <w:rsid w:val="00233AD0"/>
    <w:rsid w:val="00233B41"/>
    <w:rsid w:val="00233C88"/>
    <w:rsid w:val="00233E6B"/>
    <w:rsid w:val="00233FCA"/>
    <w:rsid w:val="00234196"/>
    <w:rsid w:val="00234D6B"/>
    <w:rsid w:val="002355D4"/>
    <w:rsid w:val="00235933"/>
    <w:rsid w:val="00235E62"/>
    <w:rsid w:val="00235F23"/>
    <w:rsid w:val="00235FEA"/>
    <w:rsid w:val="002361BE"/>
    <w:rsid w:val="00236222"/>
    <w:rsid w:val="0023623C"/>
    <w:rsid w:val="002362AF"/>
    <w:rsid w:val="0023668E"/>
    <w:rsid w:val="00236971"/>
    <w:rsid w:val="00236D27"/>
    <w:rsid w:val="002370F3"/>
    <w:rsid w:val="0023717F"/>
    <w:rsid w:val="0023721C"/>
    <w:rsid w:val="002377A3"/>
    <w:rsid w:val="0023788F"/>
    <w:rsid w:val="0023799B"/>
    <w:rsid w:val="002379F5"/>
    <w:rsid w:val="00240011"/>
    <w:rsid w:val="00240117"/>
    <w:rsid w:val="002401DC"/>
    <w:rsid w:val="00240324"/>
    <w:rsid w:val="002403A9"/>
    <w:rsid w:val="002403EE"/>
    <w:rsid w:val="0024076E"/>
    <w:rsid w:val="002409E9"/>
    <w:rsid w:val="0024118A"/>
    <w:rsid w:val="00241216"/>
    <w:rsid w:val="0024159A"/>
    <w:rsid w:val="00241671"/>
    <w:rsid w:val="00241688"/>
    <w:rsid w:val="0024176F"/>
    <w:rsid w:val="0024186B"/>
    <w:rsid w:val="00241B02"/>
    <w:rsid w:val="00241F6B"/>
    <w:rsid w:val="0024252B"/>
    <w:rsid w:val="0024261C"/>
    <w:rsid w:val="0024275F"/>
    <w:rsid w:val="00242984"/>
    <w:rsid w:val="00242DEC"/>
    <w:rsid w:val="00242F52"/>
    <w:rsid w:val="002431B9"/>
    <w:rsid w:val="0024322B"/>
    <w:rsid w:val="00243440"/>
    <w:rsid w:val="00243564"/>
    <w:rsid w:val="002436B3"/>
    <w:rsid w:val="00243F55"/>
    <w:rsid w:val="002448BF"/>
    <w:rsid w:val="00244A04"/>
    <w:rsid w:val="00244C71"/>
    <w:rsid w:val="00244E23"/>
    <w:rsid w:val="00245B93"/>
    <w:rsid w:val="00245ED0"/>
    <w:rsid w:val="00246359"/>
    <w:rsid w:val="002465E3"/>
    <w:rsid w:val="00246665"/>
    <w:rsid w:val="00246E29"/>
    <w:rsid w:val="00247235"/>
    <w:rsid w:val="0024739A"/>
    <w:rsid w:val="00247439"/>
    <w:rsid w:val="00247553"/>
    <w:rsid w:val="00247A63"/>
    <w:rsid w:val="00247B73"/>
    <w:rsid w:val="00247BF4"/>
    <w:rsid w:val="00247BF9"/>
    <w:rsid w:val="00247E4F"/>
    <w:rsid w:val="0025048F"/>
    <w:rsid w:val="002507F1"/>
    <w:rsid w:val="0025137D"/>
    <w:rsid w:val="00251658"/>
    <w:rsid w:val="00251A77"/>
    <w:rsid w:val="00251A85"/>
    <w:rsid w:val="00251E84"/>
    <w:rsid w:val="00251FC6"/>
    <w:rsid w:val="00252361"/>
    <w:rsid w:val="002526F1"/>
    <w:rsid w:val="00252708"/>
    <w:rsid w:val="00252730"/>
    <w:rsid w:val="00252873"/>
    <w:rsid w:val="00252B11"/>
    <w:rsid w:val="00252BE8"/>
    <w:rsid w:val="002534DF"/>
    <w:rsid w:val="00253CF8"/>
    <w:rsid w:val="00253E29"/>
    <w:rsid w:val="00254298"/>
    <w:rsid w:val="00254399"/>
    <w:rsid w:val="0025442E"/>
    <w:rsid w:val="002547F5"/>
    <w:rsid w:val="002549D2"/>
    <w:rsid w:val="00254A3F"/>
    <w:rsid w:val="00254E1A"/>
    <w:rsid w:val="002553A8"/>
    <w:rsid w:val="00255454"/>
    <w:rsid w:val="00255667"/>
    <w:rsid w:val="002557F5"/>
    <w:rsid w:val="00255C6B"/>
    <w:rsid w:val="0025639F"/>
    <w:rsid w:val="002565D6"/>
    <w:rsid w:val="002566B8"/>
    <w:rsid w:val="002566E3"/>
    <w:rsid w:val="0025686E"/>
    <w:rsid w:val="00256AC1"/>
    <w:rsid w:val="00256B79"/>
    <w:rsid w:val="00256F0D"/>
    <w:rsid w:val="00256FA2"/>
    <w:rsid w:val="002577C5"/>
    <w:rsid w:val="00257D01"/>
    <w:rsid w:val="00257E5F"/>
    <w:rsid w:val="002600C6"/>
    <w:rsid w:val="00260409"/>
    <w:rsid w:val="002607FB"/>
    <w:rsid w:val="00260840"/>
    <w:rsid w:val="00260DC6"/>
    <w:rsid w:val="00261030"/>
    <w:rsid w:val="002611B6"/>
    <w:rsid w:val="00261273"/>
    <w:rsid w:val="00261295"/>
    <w:rsid w:val="00261819"/>
    <w:rsid w:val="00261CAB"/>
    <w:rsid w:val="00261E79"/>
    <w:rsid w:val="002621D8"/>
    <w:rsid w:val="00262453"/>
    <w:rsid w:val="002624B1"/>
    <w:rsid w:val="002624B5"/>
    <w:rsid w:val="0026281B"/>
    <w:rsid w:val="00262B92"/>
    <w:rsid w:val="00262D97"/>
    <w:rsid w:val="00262E5B"/>
    <w:rsid w:val="00262EB9"/>
    <w:rsid w:val="002631B1"/>
    <w:rsid w:val="0026375F"/>
    <w:rsid w:val="00263A3B"/>
    <w:rsid w:val="00263E96"/>
    <w:rsid w:val="00263F4F"/>
    <w:rsid w:val="00264036"/>
    <w:rsid w:val="0026408E"/>
    <w:rsid w:val="00264477"/>
    <w:rsid w:val="00264932"/>
    <w:rsid w:val="002649D6"/>
    <w:rsid w:val="00264A48"/>
    <w:rsid w:val="00264ABE"/>
    <w:rsid w:val="00264C5A"/>
    <w:rsid w:val="00264D53"/>
    <w:rsid w:val="00264DF5"/>
    <w:rsid w:val="00264E35"/>
    <w:rsid w:val="00264E48"/>
    <w:rsid w:val="002651C2"/>
    <w:rsid w:val="00265358"/>
    <w:rsid w:val="00265780"/>
    <w:rsid w:val="00265B87"/>
    <w:rsid w:val="00265BAB"/>
    <w:rsid w:val="00265F59"/>
    <w:rsid w:val="00266334"/>
    <w:rsid w:val="00266401"/>
    <w:rsid w:val="0026680A"/>
    <w:rsid w:val="00266C2C"/>
    <w:rsid w:val="002672B1"/>
    <w:rsid w:val="00267C7F"/>
    <w:rsid w:val="00267CB6"/>
    <w:rsid w:val="00267E00"/>
    <w:rsid w:val="00267E0B"/>
    <w:rsid w:val="00267E4F"/>
    <w:rsid w:val="00267FF6"/>
    <w:rsid w:val="0027005B"/>
    <w:rsid w:val="002700CC"/>
    <w:rsid w:val="002704E3"/>
    <w:rsid w:val="00270609"/>
    <w:rsid w:val="0027065D"/>
    <w:rsid w:val="00270958"/>
    <w:rsid w:val="00270991"/>
    <w:rsid w:val="002710C9"/>
    <w:rsid w:val="00271658"/>
    <w:rsid w:val="0027174D"/>
    <w:rsid w:val="00271A1C"/>
    <w:rsid w:val="00271C63"/>
    <w:rsid w:val="00271E8F"/>
    <w:rsid w:val="00271EBC"/>
    <w:rsid w:val="002720A2"/>
    <w:rsid w:val="00272595"/>
    <w:rsid w:val="00272804"/>
    <w:rsid w:val="00272907"/>
    <w:rsid w:val="00272CD2"/>
    <w:rsid w:val="00272D4B"/>
    <w:rsid w:val="002730B9"/>
    <w:rsid w:val="00273AD7"/>
    <w:rsid w:val="00273B3E"/>
    <w:rsid w:val="00273C67"/>
    <w:rsid w:val="00273D01"/>
    <w:rsid w:val="002743F9"/>
    <w:rsid w:val="0027458E"/>
    <w:rsid w:val="00275056"/>
    <w:rsid w:val="002753BA"/>
    <w:rsid w:val="002754FE"/>
    <w:rsid w:val="00275B0A"/>
    <w:rsid w:val="00275B4B"/>
    <w:rsid w:val="00275B60"/>
    <w:rsid w:val="00275F8B"/>
    <w:rsid w:val="00275FFB"/>
    <w:rsid w:val="0027631F"/>
    <w:rsid w:val="002766DA"/>
    <w:rsid w:val="0027682D"/>
    <w:rsid w:val="002769E5"/>
    <w:rsid w:val="002769FC"/>
    <w:rsid w:val="00276B10"/>
    <w:rsid w:val="00276C59"/>
    <w:rsid w:val="00276DE4"/>
    <w:rsid w:val="00276ECF"/>
    <w:rsid w:val="00276FB9"/>
    <w:rsid w:val="00277152"/>
    <w:rsid w:val="00277308"/>
    <w:rsid w:val="002777A4"/>
    <w:rsid w:val="0027796A"/>
    <w:rsid w:val="00277FEE"/>
    <w:rsid w:val="0028020E"/>
    <w:rsid w:val="0028035C"/>
    <w:rsid w:val="0028059D"/>
    <w:rsid w:val="002806FC"/>
    <w:rsid w:val="00280FD5"/>
    <w:rsid w:val="0028102F"/>
    <w:rsid w:val="002811C2"/>
    <w:rsid w:val="0028122F"/>
    <w:rsid w:val="002813E9"/>
    <w:rsid w:val="00281A69"/>
    <w:rsid w:val="00281AD3"/>
    <w:rsid w:val="00281E35"/>
    <w:rsid w:val="0028201C"/>
    <w:rsid w:val="002825F6"/>
    <w:rsid w:val="00282824"/>
    <w:rsid w:val="00282860"/>
    <w:rsid w:val="00282A2C"/>
    <w:rsid w:val="00282C24"/>
    <w:rsid w:val="0028329A"/>
    <w:rsid w:val="00283321"/>
    <w:rsid w:val="00284199"/>
    <w:rsid w:val="002845CB"/>
    <w:rsid w:val="002845F6"/>
    <w:rsid w:val="0028499C"/>
    <w:rsid w:val="002849D1"/>
    <w:rsid w:val="002849F9"/>
    <w:rsid w:val="00284A56"/>
    <w:rsid w:val="00284DC9"/>
    <w:rsid w:val="00284F7E"/>
    <w:rsid w:val="00285040"/>
    <w:rsid w:val="002852B9"/>
    <w:rsid w:val="0028596F"/>
    <w:rsid w:val="00285B8B"/>
    <w:rsid w:val="00285C21"/>
    <w:rsid w:val="00285C65"/>
    <w:rsid w:val="00286436"/>
    <w:rsid w:val="0028678F"/>
    <w:rsid w:val="00286962"/>
    <w:rsid w:val="00287060"/>
    <w:rsid w:val="0028717E"/>
    <w:rsid w:val="002876AB"/>
    <w:rsid w:val="0028784E"/>
    <w:rsid w:val="0028798D"/>
    <w:rsid w:val="00287B8E"/>
    <w:rsid w:val="00287EB1"/>
    <w:rsid w:val="0029005A"/>
    <w:rsid w:val="002904D0"/>
    <w:rsid w:val="002908A0"/>
    <w:rsid w:val="002908F8"/>
    <w:rsid w:val="00290DA3"/>
    <w:rsid w:val="002913F7"/>
    <w:rsid w:val="002919CE"/>
    <w:rsid w:val="00291B64"/>
    <w:rsid w:val="00291E29"/>
    <w:rsid w:val="002920E5"/>
    <w:rsid w:val="0029212E"/>
    <w:rsid w:val="0029293F"/>
    <w:rsid w:val="00292B4D"/>
    <w:rsid w:val="00292D40"/>
    <w:rsid w:val="00292F9C"/>
    <w:rsid w:val="002931E4"/>
    <w:rsid w:val="002931EC"/>
    <w:rsid w:val="00293C1A"/>
    <w:rsid w:val="00293E7A"/>
    <w:rsid w:val="00294074"/>
    <w:rsid w:val="00294152"/>
    <w:rsid w:val="002941A2"/>
    <w:rsid w:val="0029461E"/>
    <w:rsid w:val="00294FF5"/>
    <w:rsid w:val="002959EC"/>
    <w:rsid w:val="00295AD3"/>
    <w:rsid w:val="00295DDA"/>
    <w:rsid w:val="00295F02"/>
    <w:rsid w:val="00296055"/>
    <w:rsid w:val="002968DA"/>
    <w:rsid w:val="00296DC5"/>
    <w:rsid w:val="002972E8"/>
    <w:rsid w:val="002973EF"/>
    <w:rsid w:val="00297426"/>
    <w:rsid w:val="00297428"/>
    <w:rsid w:val="00297BB3"/>
    <w:rsid w:val="00297BD3"/>
    <w:rsid w:val="00297C8B"/>
    <w:rsid w:val="002A0413"/>
    <w:rsid w:val="002A0584"/>
    <w:rsid w:val="002A05BB"/>
    <w:rsid w:val="002A05DA"/>
    <w:rsid w:val="002A07FC"/>
    <w:rsid w:val="002A0A53"/>
    <w:rsid w:val="002A0BFF"/>
    <w:rsid w:val="002A0C33"/>
    <w:rsid w:val="002A0F98"/>
    <w:rsid w:val="002A10C8"/>
    <w:rsid w:val="002A11FC"/>
    <w:rsid w:val="002A1210"/>
    <w:rsid w:val="002A136A"/>
    <w:rsid w:val="002A17CA"/>
    <w:rsid w:val="002A17EB"/>
    <w:rsid w:val="002A1A03"/>
    <w:rsid w:val="002A1CFC"/>
    <w:rsid w:val="002A260B"/>
    <w:rsid w:val="002A31CD"/>
    <w:rsid w:val="002A3288"/>
    <w:rsid w:val="002A3448"/>
    <w:rsid w:val="002A370E"/>
    <w:rsid w:val="002A3750"/>
    <w:rsid w:val="002A3CCE"/>
    <w:rsid w:val="002A404F"/>
    <w:rsid w:val="002A4056"/>
    <w:rsid w:val="002A4114"/>
    <w:rsid w:val="002A41E5"/>
    <w:rsid w:val="002A44F4"/>
    <w:rsid w:val="002A4548"/>
    <w:rsid w:val="002A49FD"/>
    <w:rsid w:val="002A4A78"/>
    <w:rsid w:val="002A5086"/>
    <w:rsid w:val="002A52D8"/>
    <w:rsid w:val="002A5395"/>
    <w:rsid w:val="002A552B"/>
    <w:rsid w:val="002A5B0B"/>
    <w:rsid w:val="002A5B44"/>
    <w:rsid w:val="002A6026"/>
    <w:rsid w:val="002A60A7"/>
    <w:rsid w:val="002A6230"/>
    <w:rsid w:val="002A68C2"/>
    <w:rsid w:val="002A6D08"/>
    <w:rsid w:val="002A715D"/>
    <w:rsid w:val="002A7276"/>
    <w:rsid w:val="002A780A"/>
    <w:rsid w:val="002A792F"/>
    <w:rsid w:val="002B00C0"/>
    <w:rsid w:val="002B0AC7"/>
    <w:rsid w:val="002B0C2D"/>
    <w:rsid w:val="002B0CBB"/>
    <w:rsid w:val="002B0EEF"/>
    <w:rsid w:val="002B1164"/>
    <w:rsid w:val="002B1280"/>
    <w:rsid w:val="002B138F"/>
    <w:rsid w:val="002B1C48"/>
    <w:rsid w:val="002B1D14"/>
    <w:rsid w:val="002B1E8D"/>
    <w:rsid w:val="002B221A"/>
    <w:rsid w:val="002B226B"/>
    <w:rsid w:val="002B290A"/>
    <w:rsid w:val="002B31A3"/>
    <w:rsid w:val="002B31AC"/>
    <w:rsid w:val="002B331C"/>
    <w:rsid w:val="002B34EA"/>
    <w:rsid w:val="002B3846"/>
    <w:rsid w:val="002B3A9B"/>
    <w:rsid w:val="002B3BBC"/>
    <w:rsid w:val="002B3D92"/>
    <w:rsid w:val="002B414D"/>
    <w:rsid w:val="002B4294"/>
    <w:rsid w:val="002B42C7"/>
    <w:rsid w:val="002B42CE"/>
    <w:rsid w:val="002B4493"/>
    <w:rsid w:val="002B4764"/>
    <w:rsid w:val="002B48BA"/>
    <w:rsid w:val="002B48CD"/>
    <w:rsid w:val="002B4997"/>
    <w:rsid w:val="002B499B"/>
    <w:rsid w:val="002B4E3C"/>
    <w:rsid w:val="002B4ECF"/>
    <w:rsid w:val="002B4FCF"/>
    <w:rsid w:val="002B51FB"/>
    <w:rsid w:val="002B5269"/>
    <w:rsid w:val="002B540C"/>
    <w:rsid w:val="002B585F"/>
    <w:rsid w:val="002B58A7"/>
    <w:rsid w:val="002B6126"/>
    <w:rsid w:val="002B61D8"/>
    <w:rsid w:val="002B6327"/>
    <w:rsid w:val="002B6521"/>
    <w:rsid w:val="002B6C80"/>
    <w:rsid w:val="002B6D6F"/>
    <w:rsid w:val="002B70E3"/>
    <w:rsid w:val="002B7ADA"/>
    <w:rsid w:val="002C0379"/>
    <w:rsid w:val="002C0800"/>
    <w:rsid w:val="002C0BED"/>
    <w:rsid w:val="002C0C92"/>
    <w:rsid w:val="002C0D5A"/>
    <w:rsid w:val="002C1099"/>
    <w:rsid w:val="002C133A"/>
    <w:rsid w:val="002C1718"/>
    <w:rsid w:val="002C179B"/>
    <w:rsid w:val="002C1FD8"/>
    <w:rsid w:val="002C2587"/>
    <w:rsid w:val="002C2B7B"/>
    <w:rsid w:val="002C2C5D"/>
    <w:rsid w:val="002C2DF8"/>
    <w:rsid w:val="002C2EF4"/>
    <w:rsid w:val="002C3012"/>
    <w:rsid w:val="002C32FE"/>
    <w:rsid w:val="002C3369"/>
    <w:rsid w:val="002C3434"/>
    <w:rsid w:val="002C34E4"/>
    <w:rsid w:val="002C36ED"/>
    <w:rsid w:val="002C37E6"/>
    <w:rsid w:val="002C382C"/>
    <w:rsid w:val="002C390D"/>
    <w:rsid w:val="002C3C03"/>
    <w:rsid w:val="002C3F9A"/>
    <w:rsid w:val="002C4611"/>
    <w:rsid w:val="002C4B90"/>
    <w:rsid w:val="002C4DF8"/>
    <w:rsid w:val="002C5062"/>
    <w:rsid w:val="002C522B"/>
    <w:rsid w:val="002C5A97"/>
    <w:rsid w:val="002C5C0F"/>
    <w:rsid w:val="002C5D89"/>
    <w:rsid w:val="002C5DD6"/>
    <w:rsid w:val="002C6179"/>
    <w:rsid w:val="002C6538"/>
    <w:rsid w:val="002C6670"/>
    <w:rsid w:val="002C669C"/>
    <w:rsid w:val="002C676A"/>
    <w:rsid w:val="002C67F2"/>
    <w:rsid w:val="002C68B9"/>
    <w:rsid w:val="002C69F8"/>
    <w:rsid w:val="002C6CD8"/>
    <w:rsid w:val="002C75AF"/>
    <w:rsid w:val="002C7C6D"/>
    <w:rsid w:val="002C7E22"/>
    <w:rsid w:val="002D0115"/>
    <w:rsid w:val="002D0415"/>
    <w:rsid w:val="002D09F2"/>
    <w:rsid w:val="002D15D6"/>
    <w:rsid w:val="002D177B"/>
    <w:rsid w:val="002D1A6F"/>
    <w:rsid w:val="002D1C3B"/>
    <w:rsid w:val="002D1D86"/>
    <w:rsid w:val="002D1F8F"/>
    <w:rsid w:val="002D2024"/>
    <w:rsid w:val="002D208C"/>
    <w:rsid w:val="002D27AB"/>
    <w:rsid w:val="002D2C63"/>
    <w:rsid w:val="002D2C95"/>
    <w:rsid w:val="002D333E"/>
    <w:rsid w:val="002D35D7"/>
    <w:rsid w:val="002D3DB8"/>
    <w:rsid w:val="002D3F44"/>
    <w:rsid w:val="002D40BF"/>
    <w:rsid w:val="002D4218"/>
    <w:rsid w:val="002D46AF"/>
    <w:rsid w:val="002D4AC0"/>
    <w:rsid w:val="002D4BAB"/>
    <w:rsid w:val="002D4E97"/>
    <w:rsid w:val="002D4FDA"/>
    <w:rsid w:val="002D55EC"/>
    <w:rsid w:val="002D5C4C"/>
    <w:rsid w:val="002D6277"/>
    <w:rsid w:val="002D62F0"/>
    <w:rsid w:val="002D62F5"/>
    <w:rsid w:val="002D6723"/>
    <w:rsid w:val="002D6840"/>
    <w:rsid w:val="002D6C58"/>
    <w:rsid w:val="002D6EA8"/>
    <w:rsid w:val="002D6FDE"/>
    <w:rsid w:val="002D723D"/>
    <w:rsid w:val="002D7401"/>
    <w:rsid w:val="002D7C68"/>
    <w:rsid w:val="002D7C6A"/>
    <w:rsid w:val="002D7E4F"/>
    <w:rsid w:val="002E097F"/>
    <w:rsid w:val="002E09A8"/>
    <w:rsid w:val="002E0CD7"/>
    <w:rsid w:val="002E1056"/>
    <w:rsid w:val="002E2045"/>
    <w:rsid w:val="002E227C"/>
    <w:rsid w:val="002E2633"/>
    <w:rsid w:val="002E272A"/>
    <w:rsid w:val="002E27B7"/>
    <w:rsid w:val="002E2808"/>
    <w:rsid w:val="002E29A2"/>
    <w:rsid w:val="002E2AAD"/>
    <w:rsid w:val="002E3314"/>
    <w:rsid w:val="002E3422"/>
    <w:rsid w:val="002E39B3"/>
    <w:rsid w:val="002E39EA"/>
    <w:rsid w:val="002E4065"/>
    <w:rsid w:val="002E4184"/>
    <w:rsid w:val="002E4970"/>
    <w:rsid w:val="002E5021"/>
    <w:rsid w:val="002E510A"/>
    <w:rsid w:val="002E52D1"/>
    <w:rsid w:val="002E5342"/>
    <w:rsid w:val="002E5362"/>
    <w:rsid w:val="002E53BD"/>
    <w:rsid w:val="002E53CA"/>
    <w:rsid w:val="002E55C9"/>
    <w:rsid w:val="002E5638"/>
    <w:rsid w:val="002E5645"/>
    <w:rsid w:val="002E59C6"/>
    <w:rsid w:val="002E5CD8"/>
    <w:rsid w:val="002E5D8D"/>
    <w:rsid w:val="002E6480"/>
    <w:rsid w:val="002E6576"/>
    <w:rsid w:val="002E697B"/>
    <w:rsid w:val="002E6D2B"/>
    <w:rsid w:val="002E6F7A"/>
    <w:rsid w:val="002E72DE"/>
    <w:rsid w:val="002E72E0"/>
    <w:rsid w:val="002E7368"/>
    <w:rsid w:val="002E79B1"/>
    <w:rsid w:val="002E79ED"/>
    <w:rsid w:val="002E7CAC"/>
    <w:rsid w:val="002E7CC1"/>
    <w:rsid w:val="002E7CF8"/>
    <w:rsid w:val="002F0053"/>
    <w:rsid w:val="002F00C4"/>
    <w:rsid w:val="002F010D"/>
    <w:rsid w:val="002F082C"/>
    <w:rsid w:val="002F08EC"/>
    <w:rsid w:val="002F0B92"/>
    <w:rsid w:val="002F0F44"/>
    <w:rsid w:val="002F0FA5"/>
    <w:rsid w:val="002F1955"/>
    <w:rsid w:val="002F1AD4"/>
    <w:rsid w:val="002F2382"/>
    <w:rsid w:val="002F2569"/>
    <w:rsid w:val="002F2B2E"/>
    <w:rsid w:val="002F2DDE"/>
    <w:rsid w:val="002F2ED0"/>
    <w:rsid w:val="002F3469"/>
    <w:rsid w:val="002F34C4"/>
    <w:rsid w:val="002F3658"/>
    <w:rsid w:val="002F3A9D"/>
    <w:rsid w:val="002F3C9B"/>
    <w:rsid w:val="002F3D93"/>
    <w:rsid w:val="002F3F18"/>
    <w:rsid w:val="002F41AD"/>
    <w:rsid w:val="002F42A2"/>
    <w:rsid w:val="002F432C"/>
    <w:rsid w:val="002F43D9"/>
    <w:rsid w:val="002F4A73"/>
    <w:rsid w:val="002F50E5"/>
    <w:rsid w:val="002F51B6"/>
    <w:rsid w:val="002F5411"/>
    <w:rsid w:val="002F555D"/>
    <w:rsid w:val="002F562C"/>
    <w:rsid w:val="002F5869"/>
    <w:rsid w:val="002F590B"/>
    <w:rsid w:val="002F593B"/>
    <w:rsid w:val="002F5AAA"/>
    <w:rsid w:val="002F5DD6"/>
    <w:rsid w:val="002F5FF1"/>
    <w:rsid w:val="002F6498"/>
    <w:rsid w:val="002F6825"/>
    <w:rsid w:val="002F69DF"/>
    <w:rsid w:val="002F720B"/>
    <w:rsid w:val="002F74FD"/>
    <w:rsid w:val="002F7516"/>
    <w:rsid w:val="002F7518"/>
    <w:rsid w:val="002F76F0"/>
    <w:rsid w:val="002F79BE"/>
    <w:rsid w:val="002F7C20"/>
    <w:rsid w:val="002F7DE8"/>
    <w:rsid w:val="00300395"/>
    <w:rsid w:val="00300BCE"/>
    <w:rsid w:val="00301160"/>
    <w:rsid w:val="00301C3C"/>
    <w:rsid w:val="00301D39"/>
    <w:rsid w:val="00302193"/>
    <w:rsid w:val="00302B92"/>
    <w:rsid w:val="00302FE1"/>
    <w:rsid w:val="00303141"/>
    <w:rsid w:val="003033DB"/>
    <w:rsid w:val="00303C57"/>
    <w:rsid w:val="00303CAB"/>
    <w:rsid w:val="00303F8F"/>
    <w:rsid w:val="00304869"/>
    <w:rsid w:val="00304B58"/>
    <w:rsid w:val="00305301"/>
    <w:rsid w:val="0030554C"/>
    <w:rsid w:val="00305589"/>
    <w:rsid w:val="00305BA2"/>
    <w:rsid w:val="00305F4C"/>
    <w:rsid w:val="00306C24"/>
    <w:rsid w:val="00306DC9"/>
    <w:rsid w:val="00306E1B"/>
    <w:rsid w:val="00307124"/>
    <w:rsid w:val="0030757E"/>
    <w:rsid w:val="00307F61"/>
    <w:rsid w:val="003103A4"/>
    <w:rsid w:val="00310646"/>
    <w:rsid w:val="00310893"/>
    <w:rsid w:val="00310CFC"/>
    <w:rsid w:val="003111E9"/>
    <w:rsid w:val="0031150A"/>
    <w:rsid w:val="003115BF"/>
    <w:rsid w:val="003125E4"/>
    <w:rsid w:val="00312A5B"/>
    <w:rsid w:val="00312ED7"/>
    <w:rsid w:val="00312F2F"/>
    <w:rsid w:val="00313383"/>
    <w:rsid w:val="003137A1"/>
    <w:rsid w:val="003137E4"/>
    <w:rsid w:val="00314090"/>
    <w:rsid w:val="00314782"/>
    <w:rsid w:val="00314A91"/>
    <w:rsid w:val="00314BAB"/>
    <w:rsid w:val="00314BF5"/>
    <w:rsid w:val="003156B3"/>
    <w:rsid w:val="00315DD1"/>
    <w:rsid w:val="00315E2D"/>
    <w:rsid w:val="00315F32"/>
    <w:rsid w:val="00316546"/>
    <w:rsid w:val="00316F90"/>
    <w:rsid w:val="003178EF"/>
    <w:rsid w:val="00317D23"/>
    <w:rsid w:val="00320116"/>
    <w:rsid w:val="00320512"/>
    <w:rsid w:val="003205A0"/>
    <w:rsid w:val="0032083B"/>
    <w:rsid w:val="00320C61"/>
    <w:rsid w:val="003210E3"/>
    <w:rsid w:val="0032138D"/>
    <w:rsid w:val="003213A7"/>
    <w:rsid w:val="003215AA"/>
    <w:rsid w:val="00321A16"/>
    <w:rsid w:val="00321D45"/>
    <w:rsid w:val="00321DBB"/>
    <w:rsid w:val="00321EBE"/>
    <w:rsid w:val="003221B4"/>
    <w:rsid w:val="00322676"/>
    <w:rsid w:val="003229E8"/>
    <w:rsid w:val="00322A48"/>
    <w:rsid w:val="00322F70"/>
    <w:rsid w:val="0032316C"/>
    <w:rsid w:val="00323228"/>
    <w:rsid w:val="00323941"/>
    <w:rsid w:val="00323979"/>
    <w:rsid w:val="00323A10"/>
    <w:rsid w:val="00323C99"/>
    <w:rsid w:val="003240D3"/>
    <w:rsid w:val="00324199"/>
    <w:rsid w:val="003245C8"/>
    <w:rsid w:val="00324B2E"/>
    <w:rsid w:val="00324BEC"/>
    <w:rsid w:val="00324C8B"/>
    <w:rsid w:val="00324DEC"/>
    <w:rsid w:val="0032565E"/>
    <w:rsid w:val="00325A95"/>
    <w:rsid w:val="00325AAE"/>
    <w:rsid w:val="00325D1B"/>
    <w:rsid w:val="00325FF5"/>
    <w:rsid w:val="00326247"/>
    <w:rsid w:val="00326433"/>
    <w:rsid w:val="00326464"/>
    <w:rsid w:val="00326AD6"/>
    <w:rsid w:val="0032736A"/>
    <w:rsid w:val="003273E2"/>
    <w:rsid w:val="00327859"/>
    <w:rsid w:val="00327A8E"/>
    <w:rsid w:val="00327DCE"/>
    <w:rsid w:val="00327E2C"/>
    <w:rsid w:val="00330168"/>
    <w:rsid w:val="0033067F"/>
    <w:rsid w:val="00330781"/>
    <w:rsid w:val="00330CD3"/>
    <w:rsid w:val="00330F13"/>
    <w:rsid w:val="0033130E"/>
    <w:rsid w:val="00331438"/>
    <w:rsid w:val="00331556"/>
    <w:rsid w:val="00331641"/>
    <w:rsid w:val="003317F7"/>
    <w:rsid w:val="00331844"/>
    <w:rsid w:val="00331976"/>
    <w:rsid w:val="003319C9"/>
    <w:rsid w:val="00331A54"/>
    <w:rsid w:val="00331F0C"/>
    <w:rsid w:val="003328BE"/>
    <w:rsid w:val="00332D63"/>
    <w:rsid w:val="00332D70"/>
    <w:rsid w:val="00332E9C"/>
    <w:rsid w:val="00332FA4"/>
    <w:rsid w:val="00333113"/>
    <w:rsid w:val="003331F3"/>
    <w:rsid w:val="00333515"/>
    <w:rsid w:val="0033370E"/>
    <w:rsid w:val="003340D6"/>
    <w:rsid w:val="00334512"/>
    <w:rsid w:val="00334A4E"/>
    <w:rsid w:val="00334AD3"/>
    <w:rsid w:val="00334BAD"/>
    <w:rsid w:val="00334BCB"/>
    <w:rsid w:val="00334C48"/>
    <w:rsid w:val="00334F22"/>
    <w:rsid w:val="0033511B"/>
    <w:rsid w:val="0033517C"/>
    <w:rsid w:val="00335323"/>
    <w:rsid w:val="0033561F"/>
    <w:rsid w:val="0033588A"/>
    <w:rsid w:val="00335938"/>
    <w:rsid w:val="00335C0F"/>
    <w:rsid w:val="00335C18"/>
    <w:rsid w:val="00336233"/>
    <w:rsid w:val="003366C9"/>
    <w:rsid w:val="003369E0"/>
    <w:rsid w:val="00336D1E"/>
    <w:rsid w:val="00336DD1"/>
    <w:rsid w:val="003371A8"/>
    <w:rsid w:val="0033737D"/>
    <w:rsid w:val="003375C7"/>
    <w:rsid w:val="00337756"/>
    <w:rsid w:val="00337892"/>
    <w:rsid w:val="00337A63"/>
    <w:rsid w:val="00337BA4"/>
    <w:rsid w:val="0034011F"/>
    <w:rsid w:val="003407D5"/>
    <w:rsid w:val="0034092C"/>
    <w:rsid w:val="00340948"/>
    <w:rsid w:val="00340D5A"/>
    <w:rsid w:val="00340D72"/>
    <w:rsid w:val="00340F92"/>
    <w:rsid w:val="00341632"/>
    <w:rsid w:val="00341A69"/>
    <w:rsid w:val="00341E31"/>
    <w:rsid w:val="00341FFE"/>
    <w:rsid w:val="003420A1"/>
    <w:rsid w:val="00342FC0"/>
    <w:rsid w:val="003433E7"/>
    <w:rsid w:val="00343679"/>
    <w:rsid w:val="00343779"/>
    <w:rsid w:val="00343789"/>
    <w:rsid w:val="0034396E"/>
    <w:rsid w:val="00343B07"/>
    <w:rsid w:val="00343CCF"/>
    <w:rsid w:val="00343DA3"/>
    <w:rsid w:val="00344257"/>
    <w:rsid w:val="0034475A"/>
    <w:rsid w:val="003447CC"/>
    <w:rsid w:val="003447E0"/>
    <w:rsid w:val="00344C53"/>
    <w:rsid w:val="00345496"/>
    <w:rsid w:val="003456EA"/>
    <w:rsid w:val="003458D7"/>
    <w:rsid w:val="00345B98"/>
    <w:rsid w:val="00345D39"/>
    <w:rsid w:val="00345EDE"/>
    <w:rsid w:val="003460BB"/>
    <w:rsid w:val="00346188"/>
    <w:rsid w:val="0034622B"/>
    <w:rsid w:val="003467EB"/>
    <w:rsid w:val="00346B1A"/>
    <w:rsid w:val="00346B62"/>
    <w:rsid w:val="00347314"/>
    <w:rsid w:val="00347AFC"/>
    <w:rsid w:val="00347FF4"/>
    <w:rsid w:val="0035039D"/>
    <w:rsid w:val="0035048E"/>
    <w:rsid w:val="0035052D"/>
    <w:rsid w:val="003505F7"/>
    <w:rsid w:val="0035100B"/>
    <w:rsid w:val="003515C0"/>
    <w:rsid w:val="003515D7"/>
    <w:rsid w:val="003515E2"/>
    <w:rsid w:val="0035177F"/>
    <w:rsid w:val="00351C90"/>
    <w:rsid w:val="00351FB8"/>
    <w:rsid w:val="003521FF"/>
    <w:rsid w:val="00352315"/>
    <w:rsid w:val="003523BA"/>
    <w:rsid w:val="00352647"/>
    <w:rsid w:val="00352668"/>
    <w:rsid w:val="0035284E"/>
    <w:rsid w:val="00352EFB"/>
    <w:rsid w:val="00352FD9"/>
    <w:rsid w:val="0035387B"/>
    <w:rsid w:val="003538BF"/>
    <w:rsid w:val="00354605"/>
    <w:rsid w:val="003548E7"/>
    <w:rsid w:val="0035531E"/>
    <w:rsid w:val="00355AF8"/>
    <w:rsid w:val="00355B1E"/>
    <w:rsid w:val="00355E05"/>
    <w:rsid w:val="00355E5E"/>
    <w:rsid w:val="00356978"/>
    <w:rsid w:val="00356A84"/>
    <w:rsid w:val="00356F24"/>
    <w:rsid w:val="0035707B"/>
    <w:rsid w:val="003571E7"/>
    <w:rsid w:val="0035726B"/>
    <w:rsid w:val="0035793F"/>
    <w:rsid w:val="00357B0D"/>
    <w:rsid w:val="00357B44"/>
    <w:rsid w:val="0036030A"/>
    <w:rsid w:val="003605DA"/>
    <w:rsid w:val="00360776"/>
    <w:rsid w:val="003607E9"/>
    <w:rsid w:val="0036091C"/>
    <w:rsid w:val="00360C81"/>
    <w:rsid w:val="00360D66"/>
    <w:rsid w:val="00360D9A"/>
    <w:rsid w:val="00360E37"/>
    <w:rsid w:val="00361026"/>
    <w:rsid w:val="003611B7"/>
    <w:rsid w:val="0036137D"/>
    <w:rsid w:val="0036152E"/>
    <w:rsid w:val="00361800"/>
    <w:rsid w:val="003618D6"/>
    <w:rsid w:val="00362057"/>
    <w:rsid w:val="0036229C"/>
    <w:rsid w:val="00362516"/>
    <w:rsid w:val="003626C3"/>
    <w:rsid w:val="00362A0B"/>
    <w:rsid w:val="00362A96"/>
    <w:rsid w:val="00362D1D"/>
    <w:rsid w:val="00362E87"/>
    <w:rsid w:val="00362E9F"/>
    <w:rsid w:val="00362F56"/>
    <w:rsid w:val="00363294"/>
    <w:rsid w:val="00363442"/>
    <w:rsid w:val="00363604"/>
    <w:rsid w:val="003636FE"/>
    <w:rsid w:val="00363970"/>
    <w:rsid w:val="00363B85"/>
    <w:rsid w:val="00363D3F"/>
    <w:rsid w:val="00363EC4"/>
    <w:rsid w:val="00364055"/>
    <w:rsid w:val="00364268"/>
    <w:rsid w:val="00364598"/>
    <w:rsid w:val="003649B6"/>
    <w:rsid w:val="00364BA6"/>
    <w:rsid w:val="00364CE1"/>
    <w:rsid w:val="0036533F"/>
    <w:rsid w:val="0036591A"/>
    <w:rsid w:val="00365931"/>
    <w:rsid w:val="00365D52"/>
    <w:rsid w:val="00365DD9"/>
    <w:rsid w:val="00366199"/>
    <w:rsid w:val="00366676"/>
    <w:rsid w:val="00366BD0"/>
    <w:rsid w:val="00366DB6"/>
    <w:rsid w:val="003674BB"/>
    <w:rsid w:val="00367B30"/>
    <w:rsid w:val="00370049"/>
    <w:rsid w:val="00370249"/>
    <w:rsid w:val="003702F9"/>
    <w:rsid w:val="00370361"/>
    <w:rsid w:val="003706AB"/>
    <w:rsid w:val="00370A37"/>
    <w:rsid w:val="00370BA1"/>
    <w:rsid w:val="00370C8C"/>
    <w:rsid w:val="00370E30"/>
    <w:rsid w:val="00371017"/>
    <w:rsid w:val="00371740"/>
    <w:rsid w:val="00371DA1"/>
    <w:rsid w:val="00372430"/>
    <w:rsid w:val="00372F9A"/>
    <w:rsid w:val="00373012"/>
    <w:rsid w:val="0037347F"/>
    <w:rsid w:val="00373784"/>
    <w:rsid w:val="003739EE"/>
    <w:rsid w:val="003739FA"/>
    <w:rsid w:val="00373CF6"/>
    <w:rsid w:val="003743CF"/>
    <w:rsid w:val="003743DC"/>
    <w:rsid w:val="00374498"/>
    <w:rsid w:val="00374748"/>
    <w:rsid w:val="00374F3A"/>
    <w:rsid w:val="00375012"/>
    <w:rsid w:val="00375131"/>
    <w:rsid w:val="00375274"/>
    <w:rsid w:val="00375834"/>
    <w:rsid w:val="00375959"/>
    <w:rsid w:val="00375A7C"/>
    <w:rsid w:val="00375BF4"/>
    <w:rsid w:val="0037621C"/>
    <w:rsid w:val="0037650E"/>
    <w:rsid w:val="003767E9"/>
    <w:rsid w:val="00376B7C"/>
    <w:rsid w:val="00376C1A"/>
    <w:rsid w:val="00376CAD"/>
    <w:rsid w:val="00376D3A"/>
    <w:rsid w:val="00377481"/>
    <w:rsid w:val="003777D4"/>
    <w:rsid w:val="003801E0"/>
    <w:rsid w:val="00380300"/>
    <w:rsid w:val="00380388"/>
    <w:rsid w:val="003805E8"/>
    <w:rsid w:val="00380E9C"/>
    <w:rsid w:val="003810F6"/>
    <w:rsid w:val="00381241"/>
    <w:rsid w:val="003815E0"/>
    <w:rsid w:val="00381636"/>
    <w:rsid w:val="0038186A"/>
    <w:rsid w:val="003818D7"/>
    <w:rsid w:val="00381A53"/>
    <w:rsid w:val="00382091"/>
    <w:rsid w:val="003826FE"/>
    <w:rsid w:val="0038281E"/>
    <w:rsid w:val="003829C0"/>
    <w:rsid w:val="00382C0D"/>
    <w:rsid w:val="00382E61"/>
    <w:rsid w:val="0038359F"/>
    <w:rsid w:val="00383986"/>
    <w:rsid w:val="00383A7C"/>
    <w:rsid w:val="00383DFC"/>
    <w:rsid w:val="003840CC"/>
    <w:rsid w:val="003841AD"/>
    <w:rsid w:val="00384860"/>
    <w:rsid w:val="003848EF"/>
    <w:rsid w:val="003849BA"/>
    <w:rsid w:val="00384C24"/>
    <w:rsid w:val="003853F5"/>
    <w:rsid w:val="0038557E"/>
    <w:rsid w:val="00385644"/>
    <w:rsid w:val="00385A01"/>
    <w:rsid w:val="00385A4A"/>
    <w:rsid w:val="00385BFB"/>
    <w:rsid w:val="00385C3F"/>
    <w:rsid w:val="00385C97"/>
    <w:rsid w:val="00385D1D"/>
    <w:rsid w:val="00385D27"/>
    <w:rsid w:val="0038619D"/>
    <w:rsid w:val="003863C8"/>
    <w:rsid w:val="00386557"/>
    <w:rsid w:val="00386750"/>
    <w:rsid w:val="00386827"/>
    <w:rsid w:val="00386B5E"/>
    <w:rsid w:val="00386DC2"/>
    <w:rsid w:val="0038743E"/>
    <w:rsid w:val="003874D3"/>
    <w:rsid w:val="00387794"/>
    <w:rsid w:val="00387C96"/>
    <w:rsid w:val="00387D74"/>
    <w:rsid w:val="00387F6D"/>
    <w:rsid w:val="00387F94"/>
    <w:rsid w:val="00390039"/>
    <w:rsid w:val="00390053"/>
    <w:rsid w:val="00390694"/>
    <w:rsid w:val="003906FF"/>
    <w:rsid w:val="00390BC0"/>
    <w:rsid w:val="00390FAD"/>
    <w:rsid w:val="00391669"/>
    <w:rsid w:val="00391BDE"/>
    <w:rsid w:val="00391BFB"/>
    <w:rsid w:val="00391C77"/>
    <w:rsid w:val="00391D38"/>
    <w:rsid w:val="00391DD5"/>
    <w:rsid w:val="00391FED"/>
    <w:rsid w:val="00392002"/>
    <w:rsid w:val="00392154"/>
    <w:rsid w:val="00392192"/>
    <w:rsid w:val="0039256E"/>
    <w:rsid w:val="003925A5"/>
    <w:rsid w:val="00392D14"/>
    <w:rsid w:val="00392E30"/>
    <w:rsid w:val="00392ECC"/>
    <w:rsid w:val="003931FD"/>
    <w:rsid w:val="00393731"/>
    <w:rsid w:val="00393807"/>
    <w:rsid w:val="00393B9B"/>
    <w:rsid w:val="00393F32"/>
    <w:rsid w:val="00393F5E"/>
    <w:rsid w:val="00394192"/>
    <w:rsid w:val="003947E4"/>
    <w:rsid w:val="00394951"/>
    <w:rsid w:val="003951D7"/>
    <w:rsid w:val="00395261"/>
    <w:rsid w:val="00395493"/>
    <w:rsid w:val="0039579B"/>
    <w:rsid w:val="003959E5"/>
    <w:rsid w:val="00395E2D"/>
    <w:rsid w:val="00395F65"/>
    <w:rsid w:val="003960BD"/>
    <w:rsid w:val="00396339"/>
    <w:rsid w:val="00396C23"/>
    <w:rsid w:val="00396E7D"/>
    <w:rsid w:val="00397384"/>
    <w:rsid w:val="003973B3"/>
    <w:rsid w:val="00397749"/>
    <w:rsid w:val="0039784D"/>
    <w:rsid w:val="00397B4F"/>
    <w:rsid w:val="003A02A4"/>
    <w:rsid w:val="003A032B"/>
    <w:rsid w:val="003A0ED9"/>
    <w:rsid w:val="003A0FC4"/>
    <w:rsid w:val="003A12A7"/>
    <w:rsid w:val="003A140B"/>
    <w:rsid w:val="003A1979"/>
    <w:rsid w:val="003A1BDE"/>
    <w:rsid w:val="003A1DC1"/>
    <w:rsid w:val="003A1EA5"/>
    <w:rsid w:val="003A1EDE"/>
    <w:rsid w:val="003A1F06"/>
    <w:rsid w:val="003A1FE4"/>
    <w:rsid w:val="003A2182"/>
    <w:rsid w:val="003A29B4"/>
    <w:rsid w:val="003A2AEA"/>
    <w:rsid w:val="003A2E6A"/>
    <w:rsid w:val="003A2F70"/>
    <w:rsid w:val="003A3136"/>
    <w:rsid w:val="003A323B"/>
    <w:rsid w:val="003A32E8"/>
    <w:rsid w:val="003A32FA"/>
    <w:rsid w:val="003A34B3"/>
    <w:rsid w:val="003A38B4"/>
    <w:rsid w:val="003A4009"/>
    <w:rsid w:val="003A4698"/>
    <w:rsid w:val="003A4826"/>
    <w:rsid w:val="003A4A7E"/>
    <w:rsid w:val="003A4C51"/>
    <w:rsid w:val="003A4DA7"/>
    <w:rsid w:val="003A564F"/>
    <w:rsid w:val="003A6227"/>
    <w:rsid w:val="003A627A"/>
    <w:rsid w:val="003A6747"/>
    <w:rsid w:val="003A6BBA"/>
    <w:rsid w:val="003A6CAD"/>
    <w:rsid w:val="003A73BA"/>
    <w:rsid w:val="003A7779"/>
    <w:rsid w:val="003A78E2"/>
    <w:rsid w:val="003A79B5"/>
    <w:rsid w:val="003B05D7"/>
    <w:rsid w:val="003B0A7C"/>
    <w:rsid w:val="003B0A8F"/>
    <w:rsid w:val="003B0BC3"/>
    <w:rsid w:val="003B0C48"/>
    <w:rsid w:val="003B1314"/>
    <w:rsid w:val="003B1761"/>
    <w:rsid w:val="003B211C"/>
    <w:rsid w:val="003B2434"/>
    <w:rsid w:val="003B2595"/>
    <w:rsid w:val="003B25E9"/>
    <w:rsid w:val="003B2EF3"/>
    <w:rsid w:val="003B30AF"/>
    <w:rsid w:val="003B3430"/>
    <w:rsid w:val="003B3B25"/>
    <w:rsid w:val="003B404A"/>
    <w:rsid w:val="003B40D4"/>
    <w:rsid w:val="003B42DE"/>
    <w:rsid w:val="003B4988"/>
    <w:rsid w:val="003B4A51"/>
    <w:rsid w:val="003B4BD0"/>
    <w:rsid w:val="003B52C0"/>
    <w:rsid w:val="003B55D0"/>
    <w:rsid w:val="003B5E8E"/>
    <w:rsid w:val="003B60C3"/>
    <w:rsid w:val="003B614D"/>
    <w:rsid w:val="003B6886"/>
    <w:rsid w:val="003B6A29"/>
    <w:rsid w:val="003B6C15"/>
    <w:rsid w:val="003B7521"/>
    <w:rsid w:val="003B7AB3"/>
    <w:rsid w:val="003B7BDE"/>
    <w:rsid w:val="003B7DDB"/>
    <w:rsid w:val="003C0830"/>
    <w:rsid w:val="003C0D0D"/>
    <w:rsid w:val="003C0E78"/>
    <w:rsid w:val="003C0F2C"/>
    <w:rsid w:val="003C0FE7"/>
    <w:rsid w:val="003C1167"/>
    <w:rsid w:val="003C19B2"/>
    <w:rsid w:val="003C19C0"/>
    <w:rsid w:val="003C1CB4"/>
    <w:rsid w:val="003C1FA4"/>
    <w:rsid w:val="003C2807"/>
    <w:rsid w:val="003C2D94"/>
    <w:rsid w:val="003C353C"/>
    <w:rsid w:val="003C3747"/>
    <w:rsid w:val="003C44D3"/>
    <w:rsid w:val="003C4595"/>
    <w:rsid w:val="003C53BA"/>
    <w:rsid w:val="003C5765"/>
    <w:rsid w:val="003C5B10"/>
    <w:rsid w:val="003C5C2E"/>
    <w:rsid w:val="003C620F"/>
    <w:rsid w:val="003C6377"/>
    <w:rsid w:val="003C69CB"/>
    <w:rsid w:val="003C69F9"/>
    <w:rsid w:val="003C6EF4"/>
    <w:rsid w:val="003C72D2"/>
    <w:rsid w:val="003C771B"/>
    <w:rsid w:val="003C7C8F"/>
    <w:rsid w:val="003D034E"/>
    <w:rsid w:val="003D05B3"/>
    <w:rsid w:val="003D0601"/>
    <w:rsid w:val="003D0639"/>
    <w:rsid w:val="003D087F"/>
    <w:rsid w:val="003D0B53"/>
    <w:rsid w:val="003D0EFB"/>
    <w:rsid w:val="003D1218"/>
    <w:rsid w:val="003D121B"/>
    <w:rsid w:val="003D123F"/>
    <w:rsid w:val="003D156D"/>
    <w:rsid w:val="003D16AA"/>
    <w:rsid w:val="003D175D"/>
    <w:rsid w:val="003D19AC"/>
    <w:rsid w:val="003D1B63"/>
    <w:rsid w:val="003D1E71"/>
    <w:rsid w:val="003D1F78"/>
    <w:rsid w:val="003D25A5"/>
    <w:rsid w:val="003D276D"/>
    <w:rsid w:val="003D2B52"/>
    <w:rsid w:val="003D2B57"/>
    <w:rsid w:val="003D3403"/>
    <w:rsid w:val="003D347D"/>
    <w:rsid w:val="003D3490"/>
    <w:rsid w:val="003D36F7"/>
    <w:rsid w:val="003D3DB9"/>
    <w:rsid w:val="003D40C4"/>
    <w:rsid w:val="003D419C"/>
    <w:rsid w:val="003D44E8"/>
    <w:rsid w:val="003D48F3"/>
    <w:rsid w:val="003D4AE5"/>
    <w:rsid w:val="003D4BC8"/>
    <w:rsid w:val="003D4D86"/>
    <w:rsid w:val="003D52F9"/>
    <w:rsid w:val="003D54B6"/>
    <w:rsid w:val="003D58EE"/>
    <w:rsid w:val="003D594A"/>
    <w:rsid w:val="003D5B05"/>
    <w:rsid w:val="003D5BE5"/>
    <w:rsid w:val="003D62A8"/>
    <w:rsid w:val="003D6338"/>
    <w:rsid w:val="003D636F"/>
    <w:rsid w:val="003D63A0"/>
    <w:rsid w:val="003D649E"/>
    <w:rsid w:val="003D65E1"/>
    <w:rsid w:val="003D69AB"/>
    <w:rsid w:val="003D6E33"/>
    <w:rsid w:val="003D7691"/>
    <w:rsid w:val="003D79B2"/>
    <w:rsid w:val="003D7C04"/>
    <w:rsid w:val="003D7D21"/>
    <w:rsid w:val="003D7D41"/>
    <w:rsid w:val="003D7F63"/>
    <w:rsid w:val="003E0349"/>
    <w:rsid w:val="003E0A9A"/>
    <w:rsid w:val="003E0CA7"/>
    <w:rsid w:val="003E0FA0"/>
    <w:rsid w:val="003E1022"/>
    <w:rsid w:val="003E10A7"/>
    <w:rsid w:val="003E1AF1"/>
    <w:rsid w:val="003E1BFB"/>
    <w:rsid w:val="003E1EEC"/>
    <w:rsid w:val="003E1FD5"/>
    <w:rsid w:val="003E28D3"/>
    <w:rsid w:val="003E2956"/>
    <w:rsid w:val="003E2971"/>
    <w:rsid w:val="003E2D41"/>
    <w:rsid w:val="003E2F58"/>
    <w:rsid w:val="003E33B5"/>
    <w:rsid w:val="003E3782"/>
    <w:rsid w:val="003E3AC0"/>
    <w:rsid w:val="003E3B27"/>
    <w:rsid w:val="003E3E39"/>
    <w:rsid w:val="003E402E"/>
    <w:rsid w:val="003E40E8"/>
    <w:rsid w:val="003E420B"/>
    <w:rsid w:val="003E4288"/>
    <w:rsid w:val="003E433E"/>
    <w:rsid w:val="003E43A9"/>
    <w:rsid w:val="003E4988"/>
    <w:rsid w:val="003E4A72"/>
    <w:rsid w:val="003E5159"/>
    <w:rsid w:val="003E5163"/>
    <w:rsid w:val="003E51D8"/>
    <w:rsid w:val="003E521C"/>
    <w:rsid w:val="003E523B"/>
    <w:rsid w:val="003E5856"/>
    <w:rsid w:val="003E58AD"/>
    <w:rsid w:val="003E5D02"/>
    <w:rsid w:val="003E6171"/>
    <w:rsid w:val="003E64A0"/>
    <w:rsid w:val="003E65EA"/>
    <w:rsid w:val="003E6BC9"/>
    <w:rsid w:val="003E6CF4"/>
    <w:rsid w:val="003E7460"/>
    <w:rsid w:val="003E76A8"/>
    <w:rsid w:val="003E7704"/>
    <w:rsid w:val="003E7936"/>
    <w:rsid w:val="003E796A"/>
    <w:rsid w:val="003E7985"/>
    <w:rsid w:val="003E79DB"/>
    <w:rsid w:val="003F0148"/>
    <w:rsid w:val="003F06D6"/>
    <w:rsid w:val="003F06E8"/>
    <w:rsid w:val="003F0982"/>
    <w:rsid w:val="003F0A80"/>
    <w:rsid w:val="003F0E23"/>
    <w:rsid w:val="003F11EA"/>
    <w:rsid w:val="003F16B0"/>
    <w:rsid w:val="003F178D"/>
    <w:rsid w:val="003F1D30"/>
    <w:rsid w:val="003F21B4"/>
    <w:rsid w:val="003F21FF"/>
    <w:rsid w:val="003F2289"/>
    <w:rsid w:val="003F239E"/>
    <w:rsid w:val="003F23ED"/>
    <w:rsid w:val="003F24C1"/>
    <w:rsid w:val="003F2A19"/>
    <w:rsid w:val="003F2C8F"/>
    <w:rsid w:val="003F2EF2"/>
    <w:rsid w:val="003F2F59"/>
    <w:rsid w:val="003F2F76"/>
    <w:rsid w:val="003F37E1"/>
    <w:rsid w:val="003F388A"/>
    <w:rsid w:val="003F3B56"/>
    <w:rsid w:val="003F3C22"/>
    <w:rsid w:val="003F3E55"/>
    <w:rsid w:val="003F45F6"/>
    <w:rsid w:val="003F492B"/>
    <w:rsid w:val="003F4C40"/>
    <w:rsid w:val="003F55DE"/>
    <w:rsid w:val="003F5747"/>
    <w:rsid w:val="003F5C40"/>
    <w:rsid w:val="003F5C5D"/>
    <w:rsid w:val="003F5F33"/>
    <w:rsid w:val="003F613D"/>
    <w:rsid w:val="003F6355"/>
    <w:rsid w:val="003F6596"/>
    <w:rsid w:val="003F684F"/>
    <w:rsid w:val="003F6AC7"/>
    <w:rsid w:val="003F6B66"/>
    <w:rsid w:val="003F6B87"/>
    <w:rsid w:val="003F6CAF"/>
    <w:rsid w:val="003F6EEE"/>
    <w:rsid w:val="003F6F45"/>
    <w:rsid w:val="003F77B6"/>
    <w:rsid w:val="003F786E"/>
    <w:rsid w:val="003F7B05"/>
    <w:rsid w:val="003F7B8E"/>
    <w:rsid w:val="0040049C"/>
    <w:rsid w:val="0040058A"/>
    <w:rsid w:val="00400AF6"/>
    <w:rsid w:val="00400B8D"/>
    <w:rsid w:val="00400C7A"/>
    <w:rsid w:val="00401071"/>
    <w:rsid w:val="004012F3"/>
    <w:rsid w:val="00401A86"/>
    <w:rsid w:val="00401B02"/>
    <w:rsid w:val="00401B28"/>
    <w:rsid w:val="00401B7B"/>
    <w:rsid w:val="00401BAF"/>
    <w:rsid w:val="00401D11"/>
    <w:rsid w:val="00401E3F"/>
    <w:rsid w:val="00402191"/>
    <w:rsid w:val="004023A1"/>
    <w:rsid w:val="00402432"/>
    <w:rsid w:val="004024FE"/>
    <w:rsid w:val="004025E9"/>
    <w:rsid w:val="00402746"/>
    <w:rsid w:val="004027B1"/>
    <w:rsid w:val="004027C1"/>
    <w:rsid w:val="00402946"/>
    <w:rsid w:val="00402BD6"/>
    <w:rsid w:val="00402BE6"/>
    <w:rsid w:val="00402CF3"/>
    <w:rsid w:val="00402DBC"/>
    <w:rsid w:val="0040319F"/>
    <w:rsid w:val="0040329A"/>
    <w:rsid w:val="004033D2"/>
    <w:rsid w:val="00403BA5"/>
    <w:rsid w:val="00403C73"/>
    <w:rsid w:val="00403E4A"/>
    <w:rsid w:val="00403EE4"/>
    <w:rsid w:val="00404026"/>
    <w:rsid w:val="00404250"/>
    <w:rsid w:val="00404382"/>
    <w:rsid w:val="0040440B"/>
    <w:rsid w:val="0040464E"/>
    <w:rsid w:val="004049B6"/>
    <w:rsid w:val="00405149"/>
    <w:rsid w:val="0040540B"/>
    <w:rsid w:val="00405A94"/>
    <w:rsid w:val="00405D06"/>
    <w:rsid w:val="00405D28"/>
    <w:rsid w:val="00405D93"/>
    <w:rsid w:val="00405FC1"/>
    <w:rsid w:val="004061FD"/>
    <w:rsid w:val="004062E9"/>
    <w:rsid w:val="00406470"/>
    <w:rsid w:val="004068BA"/>
    <w:rsid w:val="0040694E"/>
    <w:rsid w:val="00406F7F"/>
    <w:rsid w:val="004070F0"/>
    <w:rsid w:val="0040731E"/>
    <w:rsid w:val="00407860"/>
    <w:rsid w:val="0041058B"/>
    <w:rsid w:val="004109A3"/>
    <w:rsid w:val="004111C4"/>
    <w:rsid w:val="004111D3"/>
    <w:rsid w:val="0041169A"/>
    <w:rsid w:val="0041199C"/>
    <w:rsid w:val="00411BD1"/>
    <w:rsid w:val="00411BF2"/>
    <w:rsid w:val="00411BF3"/>
    <w:rsid w:val="00411EFF"/>
    <w:rsid w:val="00411FC2"/>
    <w:rsid w:val="0041202B"/>
    <w:rsid w:val="004122FE"/>
    <w:rsid w:val="00412418"/>
    <w:rsid w:val="00412CEE"/>
    <w:rsid w:val="00412E27"/>
    <w:rsid w:val="004130B9"/>
    <w:rsid w:val="004135D2"/>
    <w:rsid w:val="004136DE"/>
    <w:rsid w:val="00413833"/>
    <w:rsid w:val="00413BC3"/>
    <w:rsid w:val="00413CF0"/>
    <w:rsid w:val="004141FD"/>
    <w:rsid w:val="004142FA"/>
    <w:rsid w:val="004143EC"/>
    <w:rsid w:val="0041491A"/>
    <w:rsid w:val="00414CA6"/>
    <w:rsid w:val="00414CDD"/>
    <w:rsid w:val="00414F80"/>
    <w:rsid w:val="00415098"/>
    <w:rsid w:val="00415119"/>
    <w:rsid w:val="00415401"/>
    <w:rsid w:val="00415737"/>
    <w:rsid w:val="00415A0F"/>
    <w:rsid w:val="00415C2F"/>
    <w:rsid w:val="004161E3"/>
    <w:rsid w:val="00416478"/>
    <w:rsid w:val="0041671C"/>
    <w:rsid w:val="00416836"/>
    <w:rsid w:val="004168E2"/>
    <w:rsid w:val="004169DA"/>
    <w:rsid w:val="00416A70"/>
    <w:rsid w:val="00417441"/>
    <w:rsid w:val="00417508"/>
    <w:rsid w:val="0041778B"/>
    <w:rsid w:val="00417897"/>
    <w:rsid w:val="00417A51"/>
    <w:rsid w:val="00417B62"/>
    <w:rsid w:val="00417BFB"/>
    <w:rsid w:val="00417DCC"/>
    <w:rsid w:val="00417E09"/>
    <w:rsid w:val="00417EB5"/>
    <w:rsid w:val="00417EBD"/>
    <w:rsid w:val="00417EE3"/>
    <w:rsid w:val="00417F86"/>
    <w:rsid w:val="00420211"/>
    <w:rsid w:val="00420264"/>
    <w:rsid w:val="004205E7"/>
    <w:rsid w:val="00420721"/>
    <w:rsid w:val="004208D0"/>
    <w:rsid w:val="00420B2D"/>
    <w:rsid w:val="00420D48"/>
    <w:rsid w:val="00421208"/>
    <w:rsid w:val="00421388"/>
    <w:rsid w:val="00421821"/>
    <w:rsid w:val="0042185F"/>
    <w:rsid w:val="004219A0"/>
    <w:rsid w:val="00421A25"/>
    <w:rsid w:val="00421A3D"/>
    <w:rsid w:val="0042276D"/>
    <w:rsid w:val="00422B00"/>
    <w:rsid w:val="00422DB4"/>
    <w:rsid w:val="004235CF"/>
    <w:rsid w:val="00423BA1"/>
    <w:rsid w:val="00424947"/>
    <w:rsid w:val="00424AE8"/>
    <w:rsid w:val="00424F36"/>
    <w:rsid w:val="004251B0"/>
    <w:rsid w:val="004251FB"/>
    <w:rsid w:val="004252B1"/>
    <w:rsid w:val="004253E3"/>
    <w:rsid w:val="004254B6"/>
    <w:rsid w:val="00425AF4"/>
    <w:rsid w:val="00425BA4"/>
    <w:rsid w:val="00425E8B"/>
    <w:rsid w:val="00426755"/>
    <w:rsid w:val="00426884"/>
    <w:rsid w:val="0042696F"/>
    <w:rsid w:val="00426E11"/>
    <w:rsid w:val="00426FB2"/>
    <w:rsid w:val="0042768C"/>
    <w:rsid w:val="004279FE"/>
    <w:rsid w:val="00430303"/>
    <w:rsid w:val="004303BB"/>
    <w:rsid w:val="00430FF3"/>
    <w:rsid w:val="0043122F"/>
    <w:rsid w:val="00431299"/>
    <w:rsid w:val="00431364"/>
    <w:rsid w:val="00431C0F"/>
    <w:rsid w:val="00431D5C"/>
    <w:rsid w:val="004321D3"/>
    <w:rsid w:val="0043258A"/>
    <w:rsid w:val="004329F0"/>
    <w:rsid w:val="00434282"/>
    <w:rsid w:val="004342FB"/>
    <w:rsid w:val="0043445F"/>
    <w:rsid w:val="00434F56"/>
    <w:rsid w:val="004350A4"/>
    <w:rsid w:val="00435BC4"/>
    <w:rsid w:val="004363D3"/>
    <w:rsid w:val="0043641D"/>
    <w:rsid w:val="004368B4"/>
    <w:rsid w:val="004369A7"/>
    <w:rsid w:val="00436B23"/>
    <w:rsid w:val="00436C37"/>
    <w:rsid w:val="00436C61"/>
    <w:rsid w:val="00436CDF"/>
    <w:rsid w:val="00436EBB"/>
    <w:rsid w:val="00437047"/>
    <w:rsid w:val="0043724C"/>
    <w:rsid w:val="00437346"/>
    <w:rsid w:val="00437BC8"/>
    <w:rsid w:val="004400DD"/>
    <w:rsid w:val="0044011B"/>
    <w:rsid w:val="00440AEF"/>
    <w:rsid w:val="00440C5B"/>
    <w:rsid w:val="00440FBF"/>
    <w:rsid w:val="00440FE9"/>
    <w:rsid w:val="004410B5"/>
    <w:rsid w:val="004410B6"/>
    <w:rsid w:val="004412F3"/>
    <w:rsid w:val="00441526"/>
    <w:rsid w:val="00441B42"/>
    <w:rsid w:val="0044232F"/>
    <w:rsid w:val="00442588"/>
    <w:rsid w:val="00442731"/>
    <w:rsid w:val="00442A9A"/>
    <w:rsid w:val="00442E03"/>
    <w:rsid w:val="00442F69"/>
    <w:rsid w:val="00443061"/>
    <w:rsid w:val="004432B8"/>
    <w:rsid w:val="0044370F"/>
    <w:rsid w:val="0044374E"/>
    <w:rsid w:val="004437B2"/>
    <w:rsid w:val="004437C6"/>
    <w:rsid w:val="004439D5"/>
    <w:rsid w:val="00443DD9"/>
    <w:rsid w:val="004441A9"/>
    <w:rsid w:val="00444C0B"/>
    <w:rsid w:val="00444E70"/>
    <w:rsid w:val="00445529"/>
    <w:rsid w:val="004459F2"/>
    <w:rsid w:val="00446374"/>
    <w:rsid w:val="004464F7"/>
    <w:rsid w:val="00446748"/>
    <w:rsid w:val="00446788"/>
    <w:rsid w:val="004468D2"/>
    <w:rsid w:val="00446D65"/>
    <w:rsid w:val="0044723D"/>
    <w:rsid w:val="00447518"/>
    <w:rsid w:val="0044794C"/>
    <w:rsid w:val="00447963"/>
    <w:rsid w:val="00447DAA"/>
    <w:rsid w:val="0045044A"/>
    <w:rsid w:val="004504F3"/>
    <w:rsid w:val="004504F6"/>
    <w:rsid w:val="004506B4"/>
    <w:rsid w:val="00450781"/>
    <w:rsid w:val="00450D70"/>
    <w:rsid w:val="004511A2"/>
    <w:rsid w:val="0045122A"/>
    <w:rsid w:val="004514A0"/>
    <w:rsid w:val="004516B5"/>
    <w:rsid w:val="00451838"/>
    <w:rsid w:val="00451DF2"/>
    <w:rsid w:val="004520A9"/>
    <w:rsid w:val="0045237C"/>
    <w:rsid w:val="004523BB"/>
    <w:rsid w:val="00452B84"/>
    <w:rsid w:val="00452CA1"/>
    <w:rsid w:val="004531E4"/>
    <w:rsid w:val="00453709"/>
    <w:rsid w:val="00453A29"/>
    <w:rsid w:val="00453B71"/>
    <w:rsid w:val="00453F19"/>
    <w:rsid w:val="004541D9"/>
    <w:rsid w:val="00454453"/>
    <w:rsid w:val="0045478A"/>
    <w:rsid w:val="00454963"/>
    <w:rsid w:val="00454966"/>
    <w:rsid w:val="00454A98"/>
    <w:rsid w:val="00454AF2"/>
    <w:rsid w:val="00454DFB"/>
    <w:rsid w:val="00455099"/>
    <w:rsid w:val="0045518D"/>
    <w:rsid w:val="00455271"/>
    <w:rsid w:val="0045562E"/>
    <w:rsid w:val="004558D6"/>
    <w:rsid w:val="004559C5"/>
    <w:rsid w:val="00455A90"/>
    <w:rsid w:val="00455B89"/>
    <w:rsid w:val="00455DE7"/>
    <w:rsid w:val="00456071"/>
    <w:rsid w:val="004567AE"/>
    <w:rsid w:val="00456A3C"/>
    <w:rsid w:val="00456B86"/>
    <w:rsid w:val="00456CE5"/>
    <w:rsid w:val="004570E2"/>
    <w:rsid w:val="00457411"/>
    <w:rsid w:val="0045752A"/>
    <w:rsid w:val="00457583"/>
    <w:rsid w:val="00457698"/>
    <w:rsid w:val="00457CF0"/>
    <w:rsid w:val="00457E1F"/>
    <w:rsid w:val="00460280"/>
    <w:rsid w:val="004604FC"/>
    <w:rsid w:val="00460B37"/>
    <w:rsid w:val="00460D3C"/>
    <w:rsid w:val="00460DFF"/>
    <w:rsid w:val="00460F9C"/>
    <w:rsid w:val="00461133"/>
    <w:rsid w:val="004611E9"/>
    <w:rsid w:val="00461224"/>
    <w:rsid w:val="00461253"/>
    <w:rsid w:val="004612C7"/>
    <w:rsid w:val="0046134A"/>
    <w:rsid w:val="0046145D"/>
    <w:rsid w:val="004614D7"/>
    <w:rsid w:val="004614E1"/>
    <w:rsid w:val="00461E0A"/>
    <w:rsid w:val="004622F3"/>
    <w:rsid w:val="004625C5"/>
    <w:rsid w:val="00462B6A"/>
    <w:rsid w:val="00462DA6"/>
    <w:rsid w:val="00463370"/>
    <w:rsid w:val="00463535"/>
    <w:rsid w:val="0046389F"/>
    <w:rsid w:val="00463D79"/>
    <w:rsid w:val="00464026"/>
    <w:rsid w:val="00464260"/>
    <w:rsid w:val="004648F3"/>
    <w:rsid w:val="00464A45"/>
    <w:rsid w:val="00464F1C"/>
    <w:rsid w:val="00465553"/>
    <w:rsid w:val="004656A8"/>
    <w:rsid w:val="004658E0"/>
    <w:rsid w:val="00465934"/>
    <w:rsid w:val="00465DBA"/>
    <w:rsid w:val="00465EA6"/>
    <w:rsid w:val="0046635E"/>
    <w:rsid w:val="0046682B"/>
    <w:rsid w:val="00466958"/>
    <w:rsid w:val="00466EE2"/>
    <w:rsid w:val="004674F3"/>
    <w:rsid w:val="00467904"/>
    <w:rsid w:val="0046794F"/>
    <w:rsid w:val="00467AFB"/>
    <w:rsid w:val="00467B42"/>
    <w:rsid w:val="00467FED"/>
    <w:rsid w:val="0047025E"/>
    <w:rsid w:val="00470B5C"/>
    <w:rsid w:val="00470C5E"/>
    <w:rsid w:val="004713D4"/>
    <w:rsid w:val="00471559"/>
    <w:rsid w:val="004718B0"/>
    <w:rsid w:val="00471999"/>
    <w:rsid w:val="00471DC0"/>
    <w:rsid w:val="00471FAF"/>
    <w:rsid w:val="0047217D"/>
    <w:rsid w:val="00472ACD"/>
    <w:rsid w:val="004730BD"/>
    <w:rsid w:val="0047322C"/>
    <w:rsid w:val="00473662"/>
    <w:rsid w:val="004737CA"/>
    <w:rsid w:val="004737F1"/>
    <w:rsid w:val="00473CEC"/>
    <w:rsid w:val="0047450B"/>
    <w:rsid w:val="004745CD"/>
    <w:rsid w:val="004749CD"/>
    <w:rsid w:val="004749CE"/>
    <w:rsid w:val="00474E74"/>
    <w:rsid w:val="00474E9D"/>
    <w:rsid w:val="00475167"/>
    <w:rsid w:val="0047550D"/>
    <w:rsid w:val="00475D0E"/>
    <w:rsid w:val="0047618B"/>
    <w:rsid w:val="00476417"/>
    <w:rsid w:val="004764DC"/>
    <w:rsid w:val="00476555"/>
    <w:rsid w:val="0047686E"/>
    <w:rsid w:val="00476AF6"/>
    <w:rsid w:val="0047730E"/>
    <w:rsid w:val="004775C1"/>
    <w:rsid w:val="00477955"/>
    <w:rsid w:val="00477DA9"/>
    <w:rsid w:val="00477F29"/>
    <w:rsid w:val="0048007C"/>
    <w:rsid w:val="0048019C"/>
    <w:rsid w:val="004803BD"/>
    <w:rsid w:val="00480982"/>
    <w:rsid w:val="00480D34"/>
    <w:rsid w:val="0048109E"/>
    <w:rsid w:val="00481157"/>
    <w:rsid w:val="00481200"/>
    <w:rsid w:val="004812AF"/>
    <w:rsid w:val="004813F2"/>
    <w:rsid w:val="0048148E"/>
    <w:rsid w:val="0048162F"/>
    <w:rsid w:val="004816C0"/>
    <w:rsid w:val="00481D5E"/>
    <w:rsid w:val="00481E26"/>
    <w:rsid w:val="004829E0"/>
    <w:rsid w:val="00482C78"/>
    <w:rsid w:val="0048323E"/>
    <w:rsid w:val="0048361C"/>
    <w:rsid w:val="0048378A"/>
    <w:rsid w:val="004837BA"/>
    <w:rsid w:val="00483941"/>
    <w:rsid w:val="00483B81"/>
    <w:rsid w:val="00483D76"/>
    <w:rsid w:val="00483EB7"/>
    <w:rsid w:val="00483F7B"/>
    <w:rsid w:val="0048435A"/>
    <w:rsid w:val="004847AA"/>
    <w:rsid w:val="00484A72"/>
    <w:rsid w:val="00484BDF"/>
    <w:rsid w:val="00484BF8"/>
    <w:rsid w:val="00484D25"/>
    <w:rsid w:val="00484FFC"/>
    <w:rsid w:val="00485115"/>
    <w:rsid w:val="004852EE"/>
    <w:rsid w:val="0048531A"/>
    <w:rsid w:val="00485B65"/>
    <w:rsid w:val="004864B6"/>
    <w:rsid w:val="0048670E"/>
    <w:rsid w:val="0048696F"/>
    <w:rsid w:val="00486A9F"/>
    <w:rsid w:val="00486C6F"/>
    <w:rsid w:val="00487063"/>
    <w:rsid w:val="0048737F"/>
    <w:rsid w:val="0048778E"/>
    <w:rsid w:val="00487EF5"/>
    <w:rsid w:val="00487EF7"/>
    <w:rsid w:val="00487FAA"/>
    <w:rsid w:val="004903AF"/>
    <w:rsid w:val="004903CB"/>
    <w:rsid w:val="004904CD"/>
    <w:rsid w:val="00490966"/>
    <w:rsid w:val="00491029"/>
    <w:rsid w:val="004913A9"/>
    <w:rsid w:val="004913D5"/>
    <w:rsid w:val="00491624"/>
    <w:rsid w:val="004917C5"/>
    <w:rsid w:val="00491DED"/>
    <w:rsid w:val="004921FB"/>
    <w:rsid w:val="004926D2"/>
    <w:rsid w:val="00493000"/>
    <w:rsid w:val="0049307B"/>
    <w:rsid w:val="00493950"/>
    <w:rsid w:val="00494280"/>
    <w:rsid w:val="0049441C"/>
    <w:rsid w:val="004946C7"/>
    <w:rsid w:val="004947BE"/>
    <w:rsid w:val="0049509E"/>
    <w:rsid w:val="00495161"/>
    <w:rsid w:val="0049530E"/>
    <w:rsid w:val="00495995"/>
    <w:rsid w:val="00495C13"/>
    <w:rsid w:val="00495C19"/>
    <w:rsid w:val="00495CD6"/>
    <w:rsid w:val="004961BB"/>
    <w:rsid w:val="00496251"/>
    <w:rsid w:val="00496CF7"/>
    <w:rsid w:val="00496E32"/>
    <w:rsid w:val="00497231"/>
    <w:rsid w:val="004975C0"/>
    <w:rsid w:val="004976D9"/>
    <w:rsid w:val="0049783A"/>
    <w:rsid w:val="004979A8"/>
    <w:rsid w:val="004979B0"/>
    <w:rsid w:val="00497A5B"/>
    <w:rsid w:val="00497B23"/>
    <w:rsid w:val="00497D69"/>
    <w:rsid w:val="00497D9A"/>
    <w:rsid w:val="00497EA3"/>
    <w:rsid w:val="004A00EE"/>
    <w:rsid w:val="004A0159"/>
    <w:rsid w:val="004A0343"/>
    <w:rsid w:val="004A071D"/>
    <w:rsid w:val="004A0F0F"/>
    <w:rsid w:val="004A1343"/>
    <w:rsid w:val="004A14DC"/>
    <w:rsid w:val="004A1A5F"/>
    <w:rsid w:val="004A1B06"/>
    <w:rsid w:val="004A1F69"/>
    <w:rsid w:val="004A2343"/>
    <w:rsid w:val="004A2408"/>
    <w:rsid w:val="004A2907"/>
    <w:rsid w:val="004A29FF"/>
    <w:rsid w:val="004A2C81"/>
    <w:rsid w:val="004A2D54"/>
    <w:rsid w:val="004A2F51"/>
    <w:rsid w:val="004A3026"/>
    <w:rsid w:val="004A3084"/>
    <w:rsid w:val="004A3294"/>
    <w:rsid w:val="004A3702"/>
    <w:rsid w:val="004A3971"/>
    <w:rsid w:val="004A39CD"/>
    <w:rsid w:val="004A3F1A"/>
    <w:rsid w:val="004A416A"/>
    <w:rsid w:val="004A4C72"/>
    <w:rsid w:val="004A4D3C"/>
    <w:rsid w:val="004A4EB3"/>
    <w:rsid w:val="004A5063"/>
    <w:rsid w:val="004A52EF"/>
    <w:rsid w:val="004A5532"/>
    <w:rsid w:val="004A55DF"/>
    <w:rsid w:val="004A568A"/>
    <w:rsid w:val="004A57CD"/>
    <w:rsid w:val="004A5E69"/>
    <w:rsid w:val="004A63DD"/>
    <w:rsid w:val="004A6477"/>
    <w:rsid w:val="004A6556"/>
    <w:rsid w:val="004A6A8B"/>
    <w:rsid w:val="004A6CC0"/>
    <w:rsid w:val="004A6E58"/>
    <w:rsid w:val="004A7384"/>
    <w:rsid w:val="004A7421"/>
    <w:rsid w:val="004A781D"/>
    <w:rsid w:val="004A7BD1"/>
    <w:rsid w:val="004A7EAD"/>
    <w:rsid w:val="004A7F1D"/>
    <w:rsid w:val="004B06DE"/>
    <w:rsid w:val="004B0A1F"/>
    <w:rsid w:val="004B0E2A"/>
    <w:rsid w:val="004B10D8"/>
    <w:rsid w:val="004B1595"/>
    <w:rsid w:val="004B1A34"/>
    <w:rsid w:val="004B1CAA"/>
    <w:rsid w:val="004B1CB8"/>
    <w:rsid w:val="004B1D9C"/>
    <w:rsid w:val="004B1DC9"/>
    <w:rsid w:val="004B1E1C"/>
    <w:rsid w:val="004B20C4"/>
    <w:rsid w:val="004B2118"/>
    <w:rsid w:val="004B225D"/>
    <w:rsid w:val="004B283B"/>
    <w:rsid w:val="004B288C"/>
    <w:rsid w:val="004B3067"/>
    <w:rsid w:val="004B3320"/>
    <w:rsid w:val="004B354A"/>
    <w:rsid w:val="004B3A53"/>
    <w:rsid w:val="004B3CB2"/>
    <w:rsid w:val="004B3D2A"/>
    <w:rsid w:val="004B3E4E"/>
    <w:rsid w:val="004B3EA8"/>
    <w:rsid w:val="004B40E5"/>
    <w:rsid w:val="004B41D6"/>
    <w:rsid w:val="004B503F"/>
    <w:rsid w:val="004B5174"/>
    <w:rsid w:val="004B58A5"/>
    <w:rsid w:val="004B5A32"/>
    <w:rsid w:val="004B5C46"/>
    <w:rsid w:val="004B5E45"/>
    <w:rsid w:val="004B64B6"/>
    <w:rsid w:val="004B677C"/>
    <w:rsid w:val="004B6AA7"/>
    <w:rsid w:val="004B6D61"/>
    <w:rsid w:val="004B6D8D"/>
    <w:rsid w:val="004B6DEC"/>
    <w:rsid w:val="004B71F5"/>
    <w:rsid w:val="004B7F05"/>
    <w:rsid w:val="004C0028"/>
    <w:rsid w:val="004C09BA"/>
    <w:rsid w:val="004C0D9F"/>
    <w:rsid w:val="004C0F93"/>
    <w:rsid w:val="004C1067"/>
    <w:rsid w:val="004C108F"/>
    <w:rsid w:val="004C10FA"/>
    <w:rsid w:val="004C1466"/>
    <w:rsid w:val="004C1724"/>
    <w:rsid w:val="004C1D1F"/>
    <w:rsid w:val="004C21C7"/>
    <w:rsid w:val="004C2224"/>
    <w:rsid w:val="004C2498"/>
    <w:rsid w:val="004C283C"/>
    <w:rsid w:val="004C2B79"/>
    <w:rsid w:val="004C2BE3"/>
    <w:rsid w:val="004C3208"/>
    <w:rsid w:val="004C3236"/>
    <w:rsid w:val="004C362C"/>
    <w:rsid w:val="004C3942"/>
    <w:rsid w:val="004C3AE8"/>
    <w:rsid w:val="004C44D8"/>
    <w:rsid w:val="004C45F0"/>
    <w:rsid w:val="004C46C7"/>
    <w:rsid w:val="004C4883"/>
    <w:rsid w:val="004C4DEF"/>
    <w:rsid w:val="004C5094"/>
    <w:rsid w:val="004C50E2"/>
    <w:rsid w:val="004C5368"/>
    <w:rsid w:val="004C5447"/>
    <w:rsid w:val="004C54AB"/>
    <w:rsid w:val="004C6667"/>
    <w:rsid w:val="004C6868"/>
    <w:rsid w:val="004C7065"/>
    <w:rsid w:val="004C7A43"/>
    <w:rsid w:val="004C7E38"/>
    <w:rsid w:val="004C7E53"/>
    <w:rsid w:val="004D010C"/>
    <w:rsid w:val="004D0317"/>
    <w:rsid w:val="004D03F6"/>
    <w:rsid w:val="004D047C"/>
    <w:rsid w:val="004D06AC"/>
    <w:rsid w:val="004D0CC6"/>
    <w:rsid w:val="004D0D0E"/>
    <w:rsid w:val="004D1094"/>
    <w:rsid w:val="004D11EB"/>
    <w:rsid w:val="004D14F9"/>
    <w:rsid w:val="004D15CC"/>
    <w:rsid w:val="004D1A92"/>
    <w:rsid w:val="004D1BF1"/>
    <w:rsid w:val="004D1DBC"/>
    <w:rsid w:val="004D2006"/>
    <w:rsid w:val="004D22E8"/>
    <w:rsid w:val="004D2681"/>
    <w:rsid w:val="004D27BF"/>
    <w:rsid w:val="004D27D4"/>
    <w:rsid w:val="004D2BE1"/>
    <w:rsid w:val="004D3808"/>
    <w:rsid w:val="004D3A31"/>
    <w:rsid w:val="004D40DF"/>
    <w:rsid w:val="004D42F1"/>
    <w:rsid w:val="004D4549"/>
    <w:rsid w:val="004D4C9C"/>
    <w:rsid w:val="004D4D5A"/>
    <w:rsid w:val="004D4D96"/>
    <w:rsid w:val="004D5029"/>
    <w:rsid w:val="004D51C6"/>
    <w:rsid w:val="004D5C7B"/>
    <w:rsid w:val="004D620E"/>
    <w:rsid w:val="004D632A"/>
    <w:rsid w:val="004D65E0"/>
    <w:rsid w:val="004D68AE"/>
    <w:rsid w:val="004D6A91"/>
    <w:rsid w:val="004D6AA0"/>
    <w:rsid w:val="004D700D"/>
    <w:rsid w:val="004D7100"/>
    <w:rsid w:val="004D7666"/>
    <w:rsid w:val="004D7A9F"/>
    <w:rsid w:val="004D7FC9"/>
    <w:rsid w:val="004E00F1"/>
    <w:rsid w:val="004E09FF"/>
    <w:rsid w:val="004E0A34"/>
    <w:rsid w:val="004E0AF1"/>
    <w:rsid w:val="004E0D2A"/>
    <w:rsid w:val="004E0FE1"/>
    <w:rsid w:val="004E1C7F"/>
    <w:rsid w:val="004E1FD0"/>
    <w:rsid w:val="004E20DE"/>
    <w:rsid w:val="004E26A0"/>
    <w:rsid w:val="004E2849"/>
    <w:rsid w:val="004E2953"/>
    <w:rsid w:val="004E299D"/>
    <w:rsid w:val="004E3046"/>
    <w:rsid w:val="004E31DD"/>
    <w:rsid w:val="004E3C0E"/>
    <w:rsid w:val="004E3DDD"/>
    <w:rsid w:val="004E3E13"/>
    <w:rsid w:val="004E419C"/>
    <w:rsid w:val="004E470D"/>
    <w:rsid w:val="004E48C6"/>
    <w:rsid w:val="004E49E8"/>
    <w:rsid w:val="004E4ADF"/>
    <w:rsid w:val="004E4C36"/>
    <w:rsid w:val="004E4E89"/>
    <w:rsid w:val="004E5845"/>
    <w:rsid w:val="004E58DE"/>
    <w:rsid w:val="004E59C7"/>
    <w:rsid w:val="004E5C84"/>
    <w:rsid w:val="004E5F3B"/>
    <w:rsid w:val="004E6569"/>
    <w:rsid w:val="004E6AF5"/>
    <w:rsid w:val="004E6C0F"/>
    <w:rsid w:val="004E7B61"/>
    <w:rsid w:val="004E7E34"/>
    <w:rsid w:val="004F0182"/>
    <w:rsid w:val="004F07C6"/>
    <w:rsid w:val="004F084A"/>
    <w:rsid w:val="004F0C39"/>
    <w:rsid w:val="004F121C"/>
    <w:rsid w:val="004F18BD"/>
    <w:rsid w:val="004F19F6"/>
    <w:rsid w:val="004F22ED"/>
    <w:rsid w:val="004F23E0"/>
    <w:rsid w:val="004F2591"/>
    <w:rsid w:val="004F27DB"/>
    <w:rsid w:val="004F303B"/>
    <w:rsid w:val="004F30C8"/>
    <w:rsid w:val="004F3261"/>
    <w:rsid w:val="004F3499"/>
    <w:rsid w:val="004F37D8"/>
    <w:rsid w:val="004F38A6"/>
    <w:rsid w:val="004F3906"/>
    <w:rsid w:val="004F3944"/>
    <w:rsid w:val="004F3978"/>
    <w:rsid w:val="004F3D7A"/>
    <w:rsid w:val="004F3E39"/>
    <w:rsid w:val="004F3FDC"/>
    <w:rsid w:val="004F403F"/>
    <w:rsid w:val="004F432A"/>
    <w:rsid w:val="004F4514"/>
    <w:rsid w:val="004F45AF"/>
    <w:rsid w:val="004F45C7"/>
    <w:rsid w:val="004F4AAC"/>
    <w:rsid w:val="004F4D4E"/>
    <w:rsid w:val="004F5BEE"/>
    <w:rsid w:val="004F5DE8"/>
    <w:rsid w:val="004F6A17"/>
    <w:rsid w:val="004F6A77"/>
    <w:rsid w:val="004F6CA0"/>
    <w:rsid w:val="004F6EB7"/>
    <w:rsid w:val="004F736B"/>
    <w:rsid w:val="004F75EB"/>
    <w:rsid w:val="004F79B7"/>
    <w:rsid w:val="004F7AA0"/>
    <w:rsid w:val="004F7B68"/>
    <w:rsid w:val="004F7B6E"/>
    <w:rsid w:val="004F7C86"/>
    <w:rsid w:val="004F7EBD"/>
    <w:rsid w:val="00500BB8"/>
    <w:rsid w:val="00500C0D"/>
    <w:rsid w:val="0050103B"/>
    <w:rsid w:val="00501185"/>
    <w:rsid w:val="0050130B"/>
    <w:rsid w:val="00501365"/>
    <w:rsid w:val="00501374"/>
    <w:rsid w:val="005013B7"/>
    <w:rsid w:val="005017DD"/>
    <w:rsid w:val="00501A4E"/>
    <w:rsid w:val="00501B6B"/>
    <w:rsid w:val="00501C76"/>
    <w:rsid w:val="00501DA3"/>
    <w:rsid w:val="0050251B"/>
    <w:rsid w:val="005028B6"/>
    <w:rsid w:val="005028D4"/>
    <w:rsid w:val="00502E23"/>
    <w:rsid w:val="00502F35"/>
    <w:rsid w:val="00503D94"/>
    <w:rsid w:val="00503DB4"/>
    <w:rsid w:val="005044F4"/>
    <w:rsid w:val="005047F7"/>
    <w:rsid w:val="00504B10"/>
    <w:rsid w:val="005050FE"/>
    <w:rsid w:val="005054AE"/>
    <w:rsid w:val="00505507"/>
    <w:rsid w:val="00505699"/>
    <w:rsid w:val="00505981"/>
    <w:rsid w:val="0050681C"/>
    <w:rsid w:val="005068D9"/>
    <w:rsid w:val="00506978"/>
    <w:rsid w:val="00506A86"/>
    <w:rsid w:val="00506C91"/>
    <w:rsid w:val="00506CDA"/>
    <w:rsid w:val="00506E13"/>
    <w:rsid w:val="00507393"/>
    <w:rsid w:val="005074C6"/>
    <w:rsid w:val="005075E1"/>
    <w:rsid w:val="0050762F"/>
    <w:rsid w:val="005076BA"/>
    <w:rsid w:val="00507956"/>
    <w:rsid w:val="00507CF2"/>
    <w:rsid w:val="00507D04"/>
    <w:rsid w:val="0051046A"/>
    <w:rsid w:val="005104E8"/>
    <w:rsid w:val="005111E2"/>
    <w:rsid w:val="00511209"/>
    <w:rsid w:val="00511231"/>
    <w:rsid w:val="00511276"/>
    <w:rsid w:val="005115BD"/>
    <w:rsid w:val="0051191A"/>
    <w:rsid w:val="00511EEE"/>
    <w:rsid w:val="00512063"/>
    <w:rsid w:val="00512285"/>
    <w:rsid w:val="00512330"/>
    <w:rsid w:val="005123C2"/>
    <w:rsid w:val="005123CF"/>
    <w:rsid w:val="00512511"/>
    <w:rsid w:val="005126D1"/>
    <w:rsid w:val="00512738"/>
    <w:rsid w:val="00512A5D"/>
    <w:rsid w:val="00512A80"/>
    <w:rsid w:val="00512A95"/>
    <w:rsid w:val="00512BA8"/>
    <w:rsid w:val="00512CE6"/>
    <w:rsid w:val="0051335B"/>
    <w:rsid w:val="005136CA"/>
    <w:rsid w:val="00513A11"/>
    <w:rsid w:val="00514764"/>
    <w:rsid w:val="00514837"/>
    <w:rsid w:val="00514928"/>
    <w:rsid w:val="00514B3A"/>
    <w:rsid w:val="00514DBA"/>
    <w:rsid w:val="005152BE"/>
    <w:rsid w:val="00515317"/>
    <w:rsid w:val="00515377"/>
    <w:rsid w:val="0051547D"/>
    <w:rsid w:val="00515647"/>
    <w:rsid w:val="00515923"/>
    <w:rsid w:val="00515925"/>
    <w:rsid w:val="00515DA7"/>
    <w:rsid w:val="00515DB9"/>
    <w:rsid w:val="00515E8E"/>
    <w:rsid w:val="00515EC8"/>
    <w:rsid w:val="005168A5"/>
    <w:rsid w:val="0051690E"/>
    <w:rsid w:val="00516994"/>
    <w:rsid w:val="00516D6A"/>
    <w:rsid w:val="005172F3"/>
    <w:rsid w:val="0051742B"/>
    <w:rsid w:val="00517909"/>
    <w:rsid w:val="00517F09"/>
    <w:rsid w:val="005201E8"/>
    <w:rsid w:val="00520CF8"/>
    <w:rsid w:val="00520E43"/>
    <w:rsid w:val="00520F5C"/>
    <w:rsid w:val="00520F67"/>
    <w:rsid w:val="005213BF"/>
    <w:rsid w:val="00521434"/>
    <w:rsid w:val="00521A4F"/>
    <w:rsid w:val="00521BCA"/>
    <w:rsid w:val="00521E01"/>
    <w:rsid w:val="00522231"/>
    <w:rsid w:val="005223B7"/>
    <w:rsid w:val="005224AF"/>
    <w:rsid w:val="005226C7"/>
    <w:rsid w:val="00522765"/>
    <w:rsid w:val="00522A1B"/>
    <w:rsid w:val="00522E2A"/>
    <w:rsid w:val="00522E90"/>
    <w:rsid w:val="005234E4"/>
    <w:rsid w:val="005236C5"/>
    <w:rsid w:val="0052486B"/>
    <w:rsid w:val="005249E0"/>
    <w:rsid w:val="00524C7E"/>
    <w:rsid w:val="0052507E"/>
    <w:rsid w:val="00525425"/>
    <w:rsid w:val="00525AC9"/>
    <w:rsid w:val="00525C06"/>
    <w:rsid w:val="0052641D"/>
    <w:rsid w:val="005264DD"/>
    <w:rsid w:val="0052695F"/>
    <w:rsid w:val="00526985"/>
    <w:rsid w:val="00526DD5"/>
    <w:rsid w:val="00526EE5"/>
    <w:rsid w:val="005274C9"/>
    <w:rsid w:val="00527C55"/>
    <w:rsid w:val="00527C76"/>
    <w:rsid w:val="0053016A"/>
    <w:rsid w:val="00530287"/>
    <w:rsid w:val="00530A81"/>
    <w:rsid w:val="00530B99"/>
    <w:rsid w:val="00530C34"/>
    <w:rsid w:val="00530F0C"/>
    <w:rsid w:val="00530F39"/>
    <w:rsid w:val="005311F1"/>
    <w:rsid w:val="00531A40"/>
    <w:rsid w:val="00531AEB"/>
    <w:rsid w:val="00531CDE"/>
    <w:rsid w:val="00532A07"/>
    <w:rsid w:val="00532E45"/>
    <w:rsid w:val="00532E77"/>
    <w:rsid w:val="00533428"/>
    <w:rsid w:val="00534206"/>
    <w:rsid w:val="005342CC"/>
    <w:rsid w:val="00534767"/>
    <w:rsid w:val="00534932"/>
    <w:rsid w:val="00534A18"/>
    <w:rsid w:val="00534B5B"/>
    <w:rsid w:val="00534B8F"/>
    <w:rsid w:val="00534F70"/>
    <w:rsid w:val="0053520D"/>
    <w:rsid w:val="00535479"/>
    <w:rsid w:val="00535928"/>
    <w:rsid w:val="00535936"/>
    <w:rsid w:val="00535AEA"/>
    <w:rsid w:val="00535B33"/>
    <w:rsid w:val="00535C0F"/>
    <w:rsid w:val="00535D11"/>
    <w:rsid w:val="00535EE4"/>
    <w:rsid w:val="005360CB"/>
    <w:rsid w:val="0053680C"/>
    <w:rsid w:val="0053731A"/>
    <w:rsid w:val="005373C1"/>
    <w:rsid w:val="00537461"/>
    <w:rsid w:val="00537721"/>
    <w:rsid w:val="005379EC"/>
    <w:rsid w:val="005401FB"/>
    <w:rsid w:val="00540CA8"/>
    <w:rsid w:val="0054101F"/>
    <w:rsid w:val="005411A8"/>
    <w:rsid w:val="005412AF"/>
    <w:rsid w:val="005423F6"/>
    <w:rsid w:val="005427BE"/>
    <w:rsid w:val="00542866"/>
    <w:rsid w:val="00542D2F"/>
    <w:rsid w:val="005430C4"/>
    <w:rsid w:val="00543172"/>
    <w:rsid w:val="005433C0"/>
    <w:rsid w:val="00543684"/>
    <w:rsid w:val="005437E9"/>
    <w:rsid w:val="005438D2"/>
    <w:rsid w:val="00543B15"/>
    <w:rsid w:val="00543BA6"/>
    <w:rsid w:val="00544169"/>
    <w:rsid w:val="0054470D"/>
    <w:rsid w:val="0054471B"/>
    <w:rsid w:val="00544E67"/>
    <w:rsid w:val="005451D0"/>
    <w:rsid w:val="005454CC"/>
    <w:rsid w:val="00545510"/>
    <w:rsid w:val="00545CCC"/>
    <w:rsid w:val="00545EDD"/>
    <w:rsid w:val="00546498"/>
    <w:rsid w:val="005469C0"/>
    <w:rsid w:val="00546AD0"/>
    <w:rsid w:val="00546AEE"/>
    <w:rsid w:val="00546B4C"/>
    <w:rsid w:val="00546BDB"/>
    <w:rsid w:val="005470BC"/>
    <w:rsid w:val="005470C7"/>
    <w:rsid w:val="00547111"/>
    <w:rsid w:val="005472D3"/>
    <w:rsid w:val="005473F2"/>
    <w:rsid w:val="0054751D"/>
    <w:rsid w:val="005475AB"/>
    <w:rsid w:val="00547B92"/>
    <w:rsid w:val="00547E9D"/>
    <w:rsid w:val="00547EF4"/>
    <w:rsid w:val="00547F2F"/>
    <w:rsid w:val="005503A0"/>
    <w:rsid w:val="00550971"/>
    <w:rsid w:val="00550EAF"/>
    <w:rsid w:val="00550F84"/>
    <w:rsid w:val="005511C7"/>
    <w:rsid w:val="00551415"/>
    <w:rsid w:val="005515FD"/>
    <w:rsid w:val="00551700"/>
    <w:rsid w:val="0055192B"/>
    <w:rsid w:val="00551BDF"/>
    <w:rsid w:val="00551E2E"/>
    <w:rsid w:val="00552181"/>
    <w:rsid w:val="00552205"/>
    <w:rsid w:val="00552763"/>
    <w:rsid w:val="00552CB3"/>
    <w:rsid w:val="00553490"/>
    <w:rsid w:val="00553595"/>
    <w:rsid w:val="005535B6"/>
    <w:rsid w:val="00553906"/>
    <w:rsid w:val="005539FA"/>
    <w:rsid w:val="00553E72"/>
    <w:rsid w:val="00554276"/>
    <w:rsid w:val="00554445"/>
    <w:rsid w:val="00554B0B"/>
    <w:rsid w:val="00554BF6"/>
    <w:rsid w:val="00554F0F"/>
    <w:rsid w:val="00555519"/>
    <w:rsid w:val="00555F32"/>
    <w:rsid w:val="005560C0"/>
    <w:rsid w:val="0055625D"/>
    <w:rsid w:val="00556347"/>
    <w:rsid w:val="00556610"/>
    <w:rsid w:val="0055665A"/>
    <w:rsid w:val="005566BF"/>
    <w:rsid w:val="00556992"/>
    <w:rsid w:val="00556ACA"/>
    <w:rsid w:val="00557090"/>
    <w:rsid w:val="0055753F"/>
    <w:rsid w:val="0055796A"/>
    <w:rsid w:val="00560035"/>
    <w:rsid w:val="00560082"/>
    <w:rsid w:val="005606A3"/>
    <w:rsid w:val="0056103B"/>
    <w:rsid w:val="00561097"/>
    <w:rsid w:val="005617C9"/>
    <w:rsid w:val="005618AC"/>
    <w:rsid w:val="00561910"/>
    <w:rsid w:val="00561E16"/>
    <w:rsid w:val="00561FA7"/>
    <w:rsid w:val="005620A3"/>
    <w:rsid w:val="00562290"/>
    <w:rsid w:val="00562341"/>
    <w:rsid w:val="005625E8"/>
    <w:rsid w:val="00563129"/>
    <w:rsid w:val="00563581"/>
    <w:rsid w:val="0056378B"/>
    <w:rsid w:val="005638FB"/>
    <w:rsid w:val="00563A1C"/>
    <w:rsid w:val="00563B02"/>
    <w:rsid w:val="005647EA"/>
    <w:rsid w:val="0056481D"/>
    <w:rsid w:val="005649CF"/>
    <w:rsid w:val="00564BA2"/>
    <w:rsid w:val="0056556B"/>
    <w:rsid w:val="00565B03"/>
    <w:rsid w:val="00565BEF"/>
    <w:rsid w:val="00565C87"/>
    <w:rsid w:val="00565F86"/>
    <w:rsid w:val="00566100"/>
    <w:rsid w:val="00566733"/>
    <w:rsid w:val="00566B4A"/>
    <w:rsid w:val="0056778F"/>
    <w:rsid w:val="0056784D"/>
    <w:rsid w:val="0056788A"/>
    <w:rsid w:val="0056788B"/>
    <w:rsid w:val="00567897"/>
    <w:rsid w:val="00567DF4"/>
    <w:rsid w:val="0057049D"/>
    <w:rsid w:val="005708E0"/>
    <w:rsid w:val="00570A24"/>
    <w:rsid w:val="00570B38"/>
    <w:rsid w:val="00570CD5"/>
    <w:rsid w:val="00570E80"/>
    <w:rsid w:val="00570FE8"/>
    <w:rsid w:val="0057233F"/>
    <w:rsid w:val="005725AA"/>
    <w:rsid w:val="00572853"/>
    <w:rsid w:val="00572E66"/>
    <w:rsid w:val="0057333D"/>
    <w:rsid w:val="00573460"/>
    <w:rsid w:val="0057353E"/>
    <w:rsid w:val="005735AD"/>
    <w:rsid w:val="00573EDA"/>
    <w:rsid w:val="005741B7"/>
    <w:rsid w:val="0057463A"/>
    <w:rsid w:val="00574918"/>
    <w:rsid w:val="00574B45"/>
    <w:rsid w:val="00574B69"/>
    <w:rsid w:val="0057556F"/>
    <w:rsid w:val="00575939"/>
    <w:rsid w:val="00575A0B"/>
    <w:rsid w:val="00575B6F"/>
    <w:rsid w:val="00575F0E"/>
    <w:rsid w:val="005764E4"/>
    <w:rsid w:val="005766C4"/>
    <w:rsid w:val="00576700"/>
    <w:rsid w:val="0057672B"/>
    <w:rsid w:val="00576A1E"/>
    <w:rsid w:val="00577313"/>
    <w:rsid w:val="00577618"/>
    <w:rsid w:val="00577C45"/>
    <w:rsid w:val="00577CA3"/>
    <w:rsid w:val="00577D21"/>
    <w:rsid w:val="00577FB3"/>
    <w:rsid w:val="0058001C"/>
    <w:rsid w:val="00580157"/>
    <w:rsid w:val="00580430"/>
    <w:rsid w:val="005806DA"/>
    <w:rsid w:val="005807B8"/>
    <w:rsid w:val="00580D2E"/>
    <w:rsid w:val="00580E66"/>
    <w:rsid w:val="00580F16"/>
    <w:rsid w:val="0058105B"/>
    <w:rsid w:val="00581147"/>
    <w:rsid w:val="00581218"/>
    <w:rsid w:val="005812C0"/>
    <w:rsid w:val="00581712"/>
    <w:rsid w:val="00581842"/>
    <w:rsid w:val="00581E67"/>
    <w:rsid w:val="0058258B"/>
    <w:rsid w:val="005826CB"/>
    <w:rsid w:val="0058306B"/>
    <w:rsid w:val="0058347A"/>
    <w:rsid w:val="00583511"/>
    <w:rsid w:val="005836F1"/>
    <w:rsid w:val="00583ABA"/>
    <w:rsid w:val="00583D76"/>
    <w:rsid w:val="00583F15"/>
    <w:rsid w:val="00583FBD"/>
    <w:rsid w:val="005840DD"/>
    <w:rsid w:val="00584133"/>
    <w:rsid w:val="005844FA"/>
    <w:rsid w:val="00584705"/>
    <w:rsid w:val="00585349"/>
    <w:rsid w:val="00585545"/>
    <w:rsid w:val="005855EC"/>
    <w:rsid w:val="005858F4"/>
    <w:rsid w:val="00585FD0"/>
    <w:rsid w:val="00586006"/>
    <w:rsid w:val="00586269"/>
    <w:rsid w:val="00586C06"/>
    <w:rsid w:val="005872E8"/>
    <w:rsid w:val="005873B9"/>
    <w:rsid w:val="00587684"/>
    <w:rsid w:val="00587900"/>
    <w:rsid w:val="00587AE7"/>
    <w:rsid w:val="00590097"/>
    <w:rsid w:val="0059032A"/>
    <w:rsid w:val="0059045F"/>
    <w:rsid w:val="00590593"/>
    <w:rsid w:val="00590604"/>
    <w:rsid w:val="00590A3D"/>
    <w:rsid w:val="00590E35"/>
    <w:rsid w:val="00590E7A"/>
    <w:rsid w:val="0059135C"/>
    <w:rsid w:val="0059162E"/>
    <w:rsid w:val="00591978"/>
    <w:rsid w:val="00591B7E"/>
    <w:rsid w:val="005923B4"/>
    <w:rsid w:val="005924CA"/>
    <w:rsid w:val="0059288B"/>
    <w:rsid w:val="00592EAE"/>
    <w:rsid w:val="0059306A"/>
    <w:rsid w:val="00593A04"/>
    <w:rsid w:val="00593A28"/>
    <w:rsid w:val="00593C40"/>
    <w:rsid w:val="00593FAD"/>
    <w:rsid w:val="00594455"/>
    <w:rsid w:val="005944E4"/>
    <w:rsid w:val="0059455F"/>
    <w:rsid w:val="00594923"/>
    <w:rsid w:val="00594A37"/>
    <w:rsid w:val="00594BCF"/>
    <w:rsid w:val="00594C72"/>
    <w:rsid w:val="00594E07"/>
    <w:rsid w:val="00594FB0"/>
    <w:rsid w:val="0059620A"/>
    <w:rsid w:val="0059637C"/>
    <w:rsid w:val="005966EE"/>
    <w:rsid w:val="00596796"/>
    <w:rsid w:val="00596ABD"/>
    <w:rsid w:val="00596FDC"/>
    <w:rsid w:val="005977C6"/>
    <w:rsid w:val="005978FC"/>
    <w:rsid w:val="00597CB3"/>
    <w:rsid w:val="005A0001"/>
    <w:rsid w:val="005A0154"/>
    <w:rsid w:val="005A02F2"/>
    <w:rsid w:val="005A03A1"/>
    <w:rsid w:val="005A058D"/>
    <w:rsid w:val="005A05F3"/>
    <w:rsid w:val="005A0741"/>
    <w:rsid w:val="005A0909"/>
    <w:rsid w:val="005A0B05"/>
    <w:rsid w:val="005A1032"/>
    <w:rsid w:val="005A11BD"/>
    <w:rsid w:val="005A145C"/>
    <w:rsid w:val="005A1757"/>
    <w:rsid w:val="005A17AB"/>
    <w:rsid w:val="005A1864"/>
    <w:rsid w:val="005A1B84"/>
    <w:rsid w:val="005A1B94"/>
    <w:rsid w:val="005A1EB3"/>
    <w:rsid w:val="005A1FB6"/>
    <w:rsid w:val="005A20E3"/>
    <w:rsid w:val="005A2134"/>
    <w:rsid w:val="005A235A"/>
    <w:rsid w:val="005A2412"/>
    <w:rsid w:val="005A2792"/>
    <w:rsid w:val="005A2BC0"/>
    <w:rsid w:val="005A2C80"/>
    <w:rsid w:val="005A30C4"/>
    <w:rsid w:val="005A30C5"/>
    <w:rsid w:val="005A34B4"/>
    <w:rsid w:val="005A39C1"/>
    <w:rsid w:val="005A3C30"/>
    <w:rsid w:val="005A3CDF"/>
    <w:rsid w:val="005A416F"/>
    <w:rsid w:val="005A45F8"/>
    <w:rsid w:val="005A465F"/>
    <w:rsid w:val="005A4E13"/>
    <w:rsid w:val="005A4FBE"/>
    <w:rsid w:val="005A508B"/>
    <w:rsid w:val="005A5A8B"/>
    <w:rsid w:val="005A5FD3"/>
    <w:rsid w:val="005A6768"/>
    <w:rsid w:val="005A6D45"/>
    <w:rsid w:val="005A6F37"/>
    <w:rsid w:val="005A7402"/>
    <w:rsid w:val="005A7594"/>
    <w:rsid w:val="005A78E5"/>
    <w:rsid w:val="005A7C40"/>
    <w:rsid w:val="005A7CCE"/>
    <w:rsid w:val="005A7D78"/>
    <w:rsid w:val="005B0264"/>
    <w:rsid w:val="005B152A"/>
    <w:rsid w:val="005B16BC"/>
    <w:rsid w:val="005B17C9"/>
    <w:rsid w:val="005B252C"/>
    <w:rsid w:val="005B2542"/>
    <w:rsid w:val="005B27DF"/>
    <w:rsid w:val="005B299B"/>
    <w:rsid w:val="005B2A1C"/>
    <w:rsid w:val="005B2CA8"/>
    <w:rsid w:val="005B2F11"/>
    <w:rsid w:val="005B304C"/>
    <w:rsid w:val="005B324E"/>
    <w:rsid w:val="005B3395"/>
    <w:rsid w:val="005B34CB"/>
    <w:rsid w:val="005B3755"/>
    <w:rsid w:val="005B3D05"/>
    <w:rsid w:val="005B3F20"/>
    <w:rsid w:val="005B430B"/>
    <w:rsid w:val="005B451F"/>
    <w:rsid w:val="005B51D8"/>
    <w:rsid w:val="005B5496"/>
    <w:rsid w:val="005B54BA"/>
    <w:rsid w:val="005B5620"/>
    <w:rsid w:val="005B562A"/>
    <w:rsid w:val="005B5AB1"/>
    <w:rsid w:val="005B5D0D"/>
    <w:rsid w:val="005B5ECA"/>
    <w:rsid w:val="005B6128"/>
    <w:rsid w:val="005B62B5"/>
    <w:rsid w:val="005B6311"/>
    <w:rsid w:val="005B66BE"/>
    <w:rsid w:val="005B67E4"/>
    <w:rsid w:val="005B6A8A"/>
    <w:rsid w:val="005B6B94"/>
    <w:rsid w:val="005B6BA8"/>
    <w:rsid w:val="005B6F56"/>
    <w:rsid w:val="005B70EB"/>
    <w:rsid w:val="005B716D"/>
    <w:rsid w:val="005B79A2"/>
    <w:rsid w:val="005C019B"/>
    <w:rsid w:val="005C040E"/>
    <w:rsid w:val="005C05C6"/>
    <w:rsid w:val="005C086A"/>
    <w:rsid w:val="005C08EB"/>
    <w:rsid w:val="005C0A31"/>
    <w:rsid w:val="005C0D3B"/>
    <w:rsid w:val="005C0EF7"/>
    <w:rsid w:val="005C0F58"/>
    <w:rsid w:val="005C0F85"/>
    <w:rsid w:val="005C0FAF"/>
    <w:rsid w:val="005C1809"/>
    <w:rsid w:val="005C1E90"/>
    <w:rsid w:val="005C2118"/>
    <w:rsid w:val="005C311C"/>
    <w:rsid w:val="005C32F1"/>
    <w:rsid w:val="005C34F6"/>
    <w:rsid w:val="005C3702"/>
    <w:rsid w:val="005C41DB"/>
    <w:rsid w:val="005C4220"/>
    <w:rsid w:val="005C4469"/>
    <w:rsid w:val="005C4718"/>
    <w:rsid w:val="005C4CA2"/>
    <w:rsid w:val="005C59D3"/>
    <w:rsid w:val="005C5EF0"/>
    <w:rsid w:val="005C6374"/>
    <w:rsid w:val="005C656F"/>
    <w:rsid w:val="005C6A1C"/>
    <w:rsid w:val="005C6A3A"/>
    <w:rsid w:val="005C6B9D"/>
    <w:rsid w:val="005C6CC9"/>
    <w:rsid w:val="005C7548"/>
    <w:rsid w:val="005C784E"/>
    <w:rsid w:val="005C7AA3"/>
    <w:rsid w:val="005D04C8"/>
    <w:rsid w:val="005D0844"/>
    <w:rsid w:val="005D088B"/>
    <w:rsid w:val="005D0B7E"/>
    <w:rsid w:val="005D0CD9"/>
    <w:rsid w:val="005D0CEE"/>
    <w:rsid w:val="005D1074"/>
    <w:rsid w:val="005D1432"/>
    <w:rsid w:val="005D160A"/>
    <w:rsid w:val="005D1636"/>
    <w:rsid w:val="005D164D"/>
    <w:rsid w:val="005D1D8F"/>
    <w:rsid w:val="005D203F"/>
    <w:rsid w:val="005D20EE"/>
    <w:rsid w:val="005D28B3"/>
    <w:rsid w:val="005D2956"/>
    <w:rsid w:val="005D2A09"/>
    <w:rsid w:val="005D2A74"/>
    <w:rsid w:val="005D2BD3"/>
    <w:rsid w:val="005D2DD7"/>
    <w:rsid w:val="005D3274"/>
    <w:rsid w:val="005D33FA"/>
    <w:rsid w:val="005D35B5"/>
    <w:rsid w:val="005D3691"/>
    <w:rsid w:val="005D3883"/>
    <w:rsid w:val="005D38C6"/>
    <w:rsid w:val="005D397F"/>
    <w:rsid w:val="005D3A9C"/>
    <w:rsid w:val="005D3F22"/>
    <w:rsid w:val="005D4198"/>
    <w:rsid w:val="005D4238"/>
    <w:rsid w:val="005D4303"/>
    <w:rsid w:val="005D4712"/>
    <w:rsid w:val="005D5097"/>
    <w:rsid w:val="005D50DE"/>
    <w:rsid w:val="005D532B"/>
    <w:rsid w:val="005D53D2"/>
    <w:rsid w:val="005D551D"/>
    <w:rsid w:val="005D55C2"/>
    <w:rsid w:val="005D566C"/>
    <w:rsid w:val="005D5836"/>
    <w:rsid w:val="005D5939"/>
    <w:rsid w:val="005D5A6B"/>
    <w:rsid w:val="005D5D69"/>
    <w:rsid w:val="005D5E09"/>
    <w:rsid w:val="005D5EE7"/>
    <w:rsid w:val="005D5F09"/>
    <w:rsid w:val="005D5F69"/>
    <w:rsid w:val="005D5F7A"/>
    <w:rsid w:val="005D6126"/>
    <w:rsid w:val="005D68F9"/>
    <w:rsid w:val="005D69BA"/>
    <w:rsid w:val="005D70CD"/>
    <w:rsid w:val="005D736F"/>
    <w:rsid w:val="005D7D09"/>
    <w:rsid w:val="005E01B3"/>
    <w:rsid w:val="005E0764"/>
    <w:rsid w:val="005E09F9"/>
    <w:rsid w:val="005E0DA2"/>
    <w:rsid w:val="005E0E8B"/>
    <w:rsid w:val="005E0FD1"/>
    <w:rsid w:val="005E1344"/>
    <w:rsid w:val="005E166D"/>
    <w:rsid w:val="005E1987"/>
    <w:rsid w:val="005E1B2C"/>
    <w:rsid w:val="005E2067"/>
    <w:rsid w:val="005E21F0"/>
    <w:rsid w:val="005E2492"/>
    <w:rsid w:val="005E2691"/>
    <w:rsid w:val="005E27E2"/>
    <w:rsid w:val="005E2BFF"/>
    <w:rsid w:val="005E31EF"/>
    <w:rsid w:val="005E338D"/>
    <w:rsid w:val="005E33E9"/>
    <w:rsid w:val="005E36FD"/>
    <w:rsid w:val="005E3D2A"/>
    <w:rsid w:val="005E3F66"/>
    <w:rsid w:val="005E4142"/>
    <w:rsid w:val="005E423E"/>
    <w:rsid w:val="005E4450"/>
    <w:rsid w:val="005E46E8"/>
    <w:rsid w:val="005E4D45"/>
    <w:rsid w:val="005E4F6E"/>
    <w:rsid w:val="005E50F5"/>
    <w:rsid w:val="005E5CC5"/>
    <w:rsid w:val="005E63D6"/>
    <w:rsid w:val="005E6698"/>
    <w:rsid w:val="005E6CB6"/>
    <w:rsid w:val="005E6F6B"/>
    <w:rsid w:val="005E76F0"/>
    <w:rsid w:val="005E7F2B"/>
    <w:rsid w:val="005F0092"/>
    <w:rsid w:val="005F02C3"/>
    <w:rsid w:val="005F042E"/>
    <w:rsid w:val="005F0546"/>
    <w:rsid w:val="005F073C"/>
    <w:rsid w:val="005F088A"/>
    <w:rsid w:val="005F090F"/>
    <w:rsid w:val="005F0D49"/>
    <w:rsid w:val="005F0DB0"/>
    <w:rsid w:val="005F0E86"/>
    <w:rsid w:val="005F0EEB"/>
    <w:rsid w:val="005F1283"/>
    <w:rsid w:val="005F136E"/>
    <w:rsid w:val="005F15BA"/>
    <w:rsid w:val="005F17C5"/>
    <w:rsid w:val="005F1878"/>
    <w:rsid w:val="005F1960"/>
    <w:rsid w:val="005F298D"/>
    <w:rsid w:val="005F2B4A"/>
    <w:rsid w:val="005F2C14"/>
    <w:rsid w:val="005F3535"/>
    <w:rsid w:val="005F395D"/>
    <w:rsid w:val="005F3A12"/>
    <w:rsid w:val="005F3ACF"/>
    <w:rsid w:val="005F3CA7"/>
    <w:rsid w:val="005F3D69"/>
    <w:rsid w:val="005F3DDF"/>
    <w:rsid w:val="005F3E06"/>
    <w:rsid w:val="005F42B5"/>
    <w:rsid w:val="005F432F"/>
    <w:rsid w:val="005F490B"/>
    <w:rsid w:val="005F4912"/>
    <w:rsid w:val="005F4953"/>
    <w:rsid w:val="005F5266"/>
    <w:rsid w:val="005F5414"/>
    <w:rsid w:val="005F54AE"/>
    <w:rsid w:val="005F55FC"/>
    <w:rsid w:val="005F5844"/>
    <w:rsid w:val="005F5B0A"/>
    <w:rsid w:val="005F5B52"/>
    <w:rsid w:val="005F645C"/>
    <w:rsid w:val="005F6882"/>
    <w:rsid w:val="005F69EE"/>
    <w:rsid w:val="005F6BA1"/>
    <w:rsid w:val="005F6BDE"/>
    <w:rsid w:val="005F6DEB"/>
    <w:rsid w:val="005F70C9"/>
    <w:rsid w:val="005F727D"/>
    <w:rsid w:val="005F7869"/>
    <w:rsid w:val="005F7A2B"/>
    <w:rsid w:val="005F7C51"/>
    <w:rsid w:val="005F7DA8"/>
    <w:rsid w:val="00600008"/>
    <w:rsid w:val="00600237"/>
    <w:rsid w:val="00600274"/>
    <w:rsid w:val="006007B1"/>
    <w:rsid w:val="00600879"/>
    <w:rsid w:val="00600AD7"/>
    <w:rsid w:val="00600D84"/>
    <w:rsid w:val="0060109D"/>
    <w:rsid w:val="0060152D"/>
    <w:rsid w:val="006017A4"/>
    <w:rsid w:val="00601845"/>
    <w:rsid w:val="00601912"/>
    <w:rsid w:val="00601A41"/>
    <w:rsid w:val="00601B20"/>
    <w:rsid w:val="00601B45"/>
    <w:rsid w:val="00601E31"/>
    <w:rsid w:val="00601FB5"/>
    <w:rsid w:val="00601FD5"/>
    <w:rsid w:val="00602012"/>
    <w:rsid w:val="0060219C"/>
    <w:rsid w:val="0060247B"/>
    <w:rsid w:val="0060271F"/>
    <w:rsid w:val="006028CB"/>
    <w:rsid w:val="00602CBD"/>
    <w:rsid w:val="00603027"/>
    <w:rsid w:val="00603644"/>
    <w:rsid w:val="006039A2"/>
    <w:rsid w:val="00603BC4"/>
    <w:rsid w:val="00603D92"/>
    <w:rsid w:val="0060414A"/>
    <w:rsid w:val="00604236"/>
    <w:rsid w:val="0060474F"/>
    <w:rsid w:val="00604D71"/>
    <w:rsid w:val="00604E18"/>
    <w:rsid w:val="00605668"/>
    <w:rsid w:val="0060631C"/>
    <w:rsid w:val="00606451"/>
    <w:rsid w:val="00606E16"/>
    <w:rsid w:val="00606F1C"/>
    <w:rsid w:val="006074C6"/>
    <w:rsid w:val="00607578"/>
    <w:rsid w:val="0060787E"/>
    <w:rsid w:val="006078D8"/>
    <w:rsid w:val="00607B88"/>
    <w:rsid w:val="00607DD3"/>
    <w:rsid w:val="00607FC5"/>
    <w:rsid w:val="006103C7"/>
    <w:rsid w:val="006112FD"/>
    <w:rsid w:val="00611622"/>
    <w:rsid w:val="00611C29"/>
    <w:rsid w:val="00611DE3"/>
    <w:rsid w:val="00611F95"/>
    <w:rsid w:val="00612454"/>
    <w:rsid w:val="00612ADF"/>
    <w:rsid w:val="00612C5D"/>
    <w:rsid w:val="00612E2F"/>
    <w:rsid w:val="00612EA3"/>
    <w:rsid w:val="00612FAC"/>
    <w:rsid w:val="0061305C"/>
    <w:rsid w:val="006134D7"/>
    <w:rsid w:val="00613887"/>
    <w:rsid w:val="00613DF0"/>
    <w:rsid w:val="00614443"/>
    <w:rsid w:val="00614FDE"/>
    <w:rsid w:val="006152ED"/>
    <w:rsid w:val="00615E2E"/>
    <w:rsid w:val="00615E9C"/>
    <w:rsid w:val="00615F08"/>
    <w:rsid w:val="00616528"/>
    <w:rsid w:val="00616743"/>
    <w:rsid w:val="006167C4"/>
    <w:rsid w:val="0061682C"/>
    <w:rsid w:val="00616B0B"/>
    <w:rsid w:val="006172C8"/>
    <w:rsid w:val="006173E2"/>
    <w:rsid w:val="00617DFF"/>
    <w:rsid w:val="00620217"/>
    <w:rsid w:val="0062028A"/>
    <w:rsid w:val="006209FF"/>
    <w:rsid w:val="00620D54"/>
    <w:rsid w:val="0062103C"/>
    <w:rsid w:val="006214F9"/>
    <w:rsid w:val="0062172C"/>
    <w:rsid w:val="00621AC5"/>
    <w:rsid w:val="00621CF0"/>
    <w:rsid w:val="006222EB"/>
    <w:rsid w:val="00622561"/>
    <w:rsid w:val="0062263C"/>
    <w:rsid w:val="0062296F"/>
    <w:rsid w:val="0062298D"/>
    <w:rsid w:val="00622E5B"/>
    <w:rsid w:val="00622EBD"/>
    <w:rsid w:val="00623C84"/>
    <w:rsid w:val="00623D01"/>
    <w:rsid w:val="00623EEF"/>
    <w:rsid w:val="006240B1"/>
    <w:rsid w:val="006244AF"/>
    <w:rsid w:val="00624776"/>
    <w:rsid w:val="006247F1"/>
    <w:rsid w:val="0062487E"/>
    <w:rsid w:val="00624E04"/>
    <w:rsid w:val="00625114"/>
    <w:rsid w:val="00625292"/>
    <w:rsid w:val="0062592E"/>
    <w:rsid w:val="0062593F"/>
    <w:rsid w:val="00625D5E"/>
    <w:rsid w:val="0062669D"/>
    <w:rsid w:val="0062680E"/>
    <w:rsid w:val="00626A6E"/>
    <w:rsid w:val="00626AD8"/>
    <w:rsid w:val="00627457"/>
    <w:rsid w:val="00627601"/>
    <w:rsid w:val="006279EB"/>
    <w:rsid w:val="006279F5"/>
    <w:rsid w:val="00627DA0"/>
    <w:rsid w:val="00627E3B"/>
    <w:rsid w:val="006302DD"/>
    <w:rsid w:val="006308DF"/>
    <w:rsid w:val="00630A54"/>
    <w:rsid w:val="00630DE0"/>
    <w:rsid w:val="0063101E"/>
    <w:rsid w:val="00631078"/>
    <w:rsid w:val="0063195D"/>
    <w:rsid w:val="00631B07"/>
    <w:rsid w:val="00631D92"/>
    <w:rsid w:val="00631FDD"/>
    <w:rsid w:val="0063246A"/>
    <w:rsid w:val="006325B1"/>
    <w:rsid w:val="00632A61"/>
    <w:rsid w:val="00632D3E"/>
    <w:rsid w:val="00632ECC"/>
    <w:rsid w:val="00633849"/>
    <w:rsid w:val="006338E6"/>
    <w:rsid w:val="00633A35"/>
    <w:rsid w:val="00633AE2"/>
    <w:rsid w:val="00633C40"/>
    <w:rsid w:val="00633F50"/>
    <w:rsid w:val="006345EE"/>
    <w:rsid w:val="00634600"/>
    <w:rsid w:val="00634AA6"/>
    <w:rsid w:val="00634B7F"/>
    <w:rsid w:val="00634EEE"/>
    <w:rsid w:val="0063508B"/>
    <w:rsid w:val="006350E0"/>
    <w:rsid w:val="00635456"/>
    <w:rsid w:val="00635962"/>
    <w:rsid w:val="00635B0F"/>
    <w:rsid w:val="00635B66"/>
    <w:rsid w:val="00635E79"/>
    <w:rsid w:val="00636D13"/>
    <w:rsid w:val="006377C5"/>
    <w:rsid w:val="00637A6F"/>
    <w:rsid w:val="006406A5"/>
    <w:rsid w:val="0064075F"/>
    <w:rsid w:val="006409CA"/>
    <w:rsid w:val="00640E38"/>
    <w:rsid w:val="00640F4B"/>
    <w:rsid w:val="00641280"/>
    <w:rsid w:val="0064165D"/>
    <w:rsid w:val="006416CA"/>
    <w:rsid w:val="0064171F"/>
    <w:rsid w:val="00641909"/>
    <w:rsid w:val="00641998"/>
    <w:rsid w:val="00641F8A"/>
    <w:rsid w:val="00643AD6"/>
    <w:rsid w:val="006440BD"/>
    <w:rsid w:val="006444B7"/>
    <w:rsid w:val="00644CBB"/>
    <w:rsid w:val="00644F69"/>
    <w:rsid w:val="0064503D"/>
    <w:rsid w:val="00645047"/>
    <w:rsid w:val="006453FE"/>
    <w:rsid w:val="00645C05"/>
    <w:rsid w:val="00645CBE"/>
    <w:rsid w:val="00645D92"/>
    <w:rsid w:val="00645E6D"/>
    <w:rsid w:val="00645EAD"/>
    <w:rsid w:val="006460BD"/>
    <w:rsid w:val="006462D0"/>
    <w:rsid w:val="0064664C"/>
    <w:rsid w:val="00646689"/>
    <w:rsid w:val="00646B18"/>
    <w:rsid w:val="00646D01"/>
    <w:rsid w:val="00646DC8"/>
    <w:rsid w:val="0064719F"/>
    <w:rsid w:val="00647822"/>
    <w:rsid w:val="00647C6D"/>
    <w:rsid w:val="00650321"/>
    <w:rsid w:val="006504CD"/>
    <w:rsid w:val="006506BF"/>
    <w:rsid w:val="006507EC"/>
    <w:rsid w:val="006507ED"/>
    <w:rsid w:val="00650819"/>
    <w:rsid w:val="00650A40"/>
    <w:rsid w:val="00650C26"/>
    <w:rsid w:val="00650FCF"/>
    <w:rsid w:val="0065124B"/>
    <w:rsid w:val="006513EA"/>
    <w:rsid w:val="006515ED"/>
    <w:rsid w:val="006517D4"/>
    <w:rsid w:val="0065185C"/>
    <w:rsid w:val="00651A6D"/>
    <w:rsid w:val="00651AAF"/>
    <w:rsid w:val="00651C1A"/>
    <w:rsid w:val="00651C88"/>
    <w:rsid w:val="006520C9"/>
    <w:rsid w:val="0065213A"/>
    <w:rsid w:val="006521EF"/>
    <w:rsid w:val="006522C2"/>
    <w:rsid w:val="006529FE"/>
    <w:rsid w:val="00652A84"/>
    <w:rsid w:val="00652ED0"/>
    <w:rsid w:val="00652F3A"/>
    <w:rsid w:val="00653086"/>
    <w:rsid w:val="00653231"/>
    <w:rsid w:val="006533C9"/>
    <w:rsid w:val="006536B5"/>
    <w:rsid w:val="00653A42"/>
    <w:rsid w:val="00653B01"/>
    <w:rsid w:val="00653BA7"/>
    <w:rsid w:val="00653E63"/>
    <w:rsid w:val="00653EFF"/>
    <w:rsid w:val="006540C8"/>
    <w:rsid w:val="00654506"/>
    <w:rsid w:val="0065451D"/>
    <w:rsid w:val="006548D4"/>
    <w:rsid w:val="00654CAE"/>
    <w:rsid w:val="0065523A"/>
    <w:rsid w:val="00655502"/>
    <w:rsid w:val="0065579E"/>
    <w:rsid w:val="00655BC1"/>
    <w:rsid w:val="00655BEB"/>
    <w:rsid w:val="00655C1D"/>
    <w:rsid w:val="00655C8D"/>
    <w:rsid w:val="006564A1"/>
    <w:rsid w:val="006575CA"/>
    <w:rsid w:val="00657950"/>
    <w:rsid w:val="00657C0F"/>
    <w:rsid w:val="00657EAF"/>
    <w:rsid w:val="00660212"/>
    <w:rsid w:val="0066026F"/>
    <w:rsid w:val="0066030E"/>
    <w:rsid w:val="0066047D"/>
    <w:rsid w:val="00660813"/>
    <w:rsid w:val="0066082D"/>
    <w:rsid w:val="00660926"/>
    <w:rsid w:val="006609A9"/>
    <w:rsid w:val="00660E03"/>
    <w:rsid w:val="00661472"/>
    <w:rsid w:val="006614F3"/>
    <w:rsid w:val="006617B8"/>
    <w:rsid w:val="00661809"/>
    <w:rsid w:val="006618A0"/>
    <w:rsid w:val="006618C2"/>
    <w:rsid w:val="0066192F"/>
    <w:rsid w:val="006620AA"/>
    <w:rsid w:val="00662971"/>
    <w:rsid w:val="00662D0A"/>
    <w:rsid w:val="00662D86"/>
    <w:rsid w:val="00663443"/>
    <w:rsid w:val="0066398A"/>
    <w:rsid w:val="00663C67"/>
    <w:rsid w:val="0066405C"/>
    <w:rsid w:val="006641FF"/>
    <w:rsid w:val="006643C9"/>
    <w:rsid w:val="00664427"/>
    <w:rsid w:val="006646DF"/>
    <w:rsid w:val="00664A7C"/>
    <w:rsid w:val="00664C4A"/>
    <w:rsid w:val="00664F87"/>
    <w:rsid w:val="006651A0"/>
    <w:rsid w:val="006652A6"/>
    <w:rsid w:val="0066532B"/>
    <w:rsid w:val="0066535B"/>
    <w:rsid w:val="006658B9"/>
    <w:rsid w:val="00665E7A"/>
    <w:rsid w:val="0066615A"/>
    <w:rsid w:val="00666632"/>
    <w:rsid w:val="00666774"/>
    <w:rsid w:val="0066682B"/>
    <w:rsid w:val="006668AA"/>
    <w:rsid w:val="00666AB8"/>
    <w:rsid w:val="00666E18"/>
    <w:rsid w:val="00666FCD"/>
    <w:rsid w:val="00667021"/>
    <w:rsid w:val="00667112"/>
    <w:rsid w:val="0066714F"/>
    <w:rsid w:val="006676EA"/>
    <w:rsid w:val="006677AF"/>
    <w:rsid w:val="0067017B"/>
    <w:rsid w:val="00670197"/>
    <w:rsid w:val="006701D2"/>
    <w:rsid w:val="006704EC"/>
    <w:rsid w:val="0067054C"/>
    <w:rsid w:val="00670637"/>
    <w:rsid w:val="00670915"/>
    <w:rsid w:val="00670945"/>
    <w:rsid w:val="00670B11"/>
    <w:rsid w:val="00670B88"/>
    <w:rsid w:val="00670BDE"/>
    <w:rsid w:val="00670CA5"/>
    <w:rsid w:val="00671046"/>
    <w:rsid w:val="00671356"/>
    <w:rsid w:val="006713E5"/>
    <w:rsid w:val="006713ED"/>
    <w:rsid w:val="0067186B"/>
    <w:rsid w:val="00671ADF"/>
    <w:rsid w:val="00672274"/>
    <w:rsid w:val="006727EC"/>
    <w:rsid w:val="00672B92"/>
    <w:rsid w:val="00672D3E"/>
    <w:rsid w:val="00672F43"/>
    <w:rsid w:val="006739FC"/>
    <w:rsid w:val="0067425F"/>
    <w:rsid w:val="006743D2"/>
    <w:rsid w:val="00674569"/>
    <w:rsid w:val="00674D66"/>
    <w:rsid w:val="006751CA"/>
    <w:rsid w:val="006753F7"/>
    <w:rsid w:val="0067553A"/>
    <w:rsid w:val="00675F90"/>
    <w:rsid w:val="006760CA"/>
    <w:rsid w:val="006761AB"/>
    <w:rsid w:val="0067626C"/>
    <w:rsid w:val="00676471"/>
    <w:rsid w:val="006770AC"/>
    <w:rsid w:val="006771E5"/>
    <w:rsid w:val="006775E5"/>
    <w:rsid w:val="00677A08"/>
    <w:rsid w:val="00677AAD"/>
    <w:rsid w:val="00677B6F"/>
    <w:rsid w:val="006801DB"/>
    <w:rsid w:val="006803F9"/>
    <w:rsid w:val="006807C9"/>
    <w:rsid w:val="00680F6B"/>
    <w:rsid w:val="00680FE9"/>
    <w:rsid w:val="00681110"/>
    <w:rsid w:val="006811FD"/>
    <w:rsid w:val="00681242"/>
    <w:rsid w:val="00681554"/>
    <w:rsid w:val="0068190D"/>
    <w:rsid w:val="00681B56"/>
    <w:rsid w:val="00681C73"/>
    <w:rsid w:val="00682056"/>
    <w:rsid w:val="006820C9"/>
    <w:rsid w:val="0068222E"/>
    <w:rsid w:val="006826BD"/>
    <w:rsid w:val="00682C2A"/>
    <w:rsid w:val="00683168"/>
    <w:rsid w:val="006831BC"/>
    <w:rsid w:val="006833BC"/>
    <w:rsid w:val="006833ED"/>
    <w:rsid w:val="0068387D"/>
    <w:rsid w:val="00683B1B"/>
    <w:rsid w:val="00683F74"/>
    <w:rsid w:val="00684051"/>
    <w:rsid w:val="006843FB"/>
    <w:rsid w:val="00684601"/>
    <w:rsid w:val="006849BE"/>
    <w:rsid w:val="0068503A"/>
    <w:rsid w:val="00685586"/>
    <w:rsid w:val="00685667"/>
    <w:rsid w:val="00685D92"/>
    <w:rsid w:val="00685DE6"/>
    <w:rsid w:val="00686295"/>
    <w:rsid w:val="00686486"/>
    <w:rsid w:val="00686675"/>
    <w:rsid w:val="006869EB"/>
    <w:rsid w:val="00686B4F"/>
    <w:rsid w:val="00686FAD"/>
    <w:rsid w:val="00687370"/>
    <w:rsid w:val="006874E8"/>
    <w:rsid w:val="0068787F"/>
    <w:rsid w:val="00687A38"/>
    <w:rsid w:val="00687A5A"/>
    <w:rsid w:val="006904AC"/>
    <w:rsid w:val="006909CA"/>
    <w:rsid w:val="00690F3C"/>
    <w:rsid w:val="0069148B"/>
    <w:rsid w:val="0069159B"/>
    <w:rsid w:val="00691903"/>
    <w:rsid w:val="00693043"/>
    <w:rsid w:val="0069318D"/>
    <w:rsid w:val="0069401E"/>
    <w:rsid w:val="00694483"/>
    <w:rsid w:val="00694906"/>
    <w:rsid w:val="00694C59"/>
    <w:rsid w:val="00694EE2"/>
    <w:rsid w:val="0069516B"/>
    <w:rsid w:val="0069589E"/>
    <w:rsid w:val="00695AEB"/>
    <w:rsid w:val="00695C7F"/>
    <w:rsid w:val="00696A57"/>
    <w:rsid w:val="00696BD2"/>
    <w:rsid w:val="00696CEE"/>
    <w:rsid w:val="00696DCC"/>
    <w:rsid w:val="00696E2F"/>
    <w:rsid w:val="00696F0F"/>
    <w:rsid w:val="006972A4"/>
    <w:rsid w:val="0069733F"/>
    <w:rsid w:val="00697392"/>
    <w:rsid w:val="0069741A"/>
    <w:rsid w:val="0069747E"/>
    <w:rsid w:val="00697711"/>
    <w:rsid w:val="00697AD5"/>
    <w:rsid w:val="00697B5C"/>
    <w:rsid w:val="00697B99"/>
    <w:rsid w:val="00697CB6"/>
    <w:rsid w:val="00697D3A"/>
    <w:rsid w:val="00697D76"/>
    <w:rsid w:val="006A00C8"/>
    <w:rsid w:val="006A05D0"/>
    <w:rsid w:val="006A06DA"/>
    <w:rsid w:val="006A0796"/>
    <w:rsid w:val="006A092C"/>
    <w:rsid w:val="006A1080"/>
    <w:rsid w:val="006A134B"/>
    <w:rsid w:val="006A1A04"/>
    <w:rsid w:val="006A1CCB"/>
    <w:rsid w:val="006A1FCA"/>
    <w:rsid w:val="006A21A1"/>
    <w:rsid w:val="006A23EF"/>
    <w:rsid w:val="006A2654"/>
    <w:rsid w:val="006A2AC1"/>
    <w:rsid w:val="006A2BFC"/>
    <w:rsid w:val="006A3436"/>
    <w:rsid w:val="006A384D"/>
    <w:rsid w:val="006A3CA2"/>
    <w:rsid w:val="006A3F0A"/>
    <w:rsid w:val="006A3F16"/>
    <w:rsid w:val="006A4867"/>
    <w:rsid w:val="006A49AA"/>
    <w:rsid w:val="006A5071"/>
    <w:rsid w:val="006A532B"/>
    <w:rsid w:val="006A5493"/>
    <w:rsid w:val="006A5542"/>
    <w:rsid w:val="006A5952"/>
    <w:rsid w:val="006A6391"/>
    <w:rsid w:val="006A654F"/>
    <w:rsid w:val="006A65C7"/>
    <w:rsid w:val="006A66D0"/>
    <w:rsid w:val="006A720F"/>
    <w:rsid w:val="006A757D"/>
    <w:rsid w:val="006A7C9B"/>
    <w:rsid w:val="006A7F34"/>
    <w:rsid w:val="006A7F37"/>
    <w:rsid w:val="006B0188"/>
    <w:rsid w:val="006B023A"/>
    <w:rsid w:val="006B0499"/>
    <w:rsid w:val="006B059C"/>
    <w:rsid w:val="006B06B6"/>
    <w:rsid w:val="006B0702"/>
    <w:rsid w:val="006B08A8"/>
    <w:rsid w:val="006B08C0"/>
    <w:rsid w:val="006B101C"/>
    <w:rsid w:val="006B115F"/>
    <w:rsid w:val="006B16E0"/>
    <w:rsid w:val="006B1B6F"/>
    <w:rsid w:val="006B1F0C"/>
    <w:rsid w:val="006B2373"/>
    <w:rsid w:val="006B23D0"/>
    <w:rsid w:val="006B2547"/>
    <w:rsid w:val="006B29D6"/>
    <w:rsid w:val="006B3318"/>
    <w:rsid w:val="006B345B"/>
    <w:rsid w:val="006B35B8"/>
    <w:rsid w:val="006B35FC"/>
    <w:rsid w:val="006B3B02"/>
    <w:rsid w:val="006B3BE4"/>
    <w:rsid w:val="006B3EBB"/>
    <w:rsid w:val="006B3FC9"/>
    <w:rsid w:val="006B40DF"/>
    <w:rsid w:val="006B44EC"/>
    <w:rsid w:val="006B4649"/>
    <w:rsid w:val="006B48C9"/>
    <w:rsid w:val="006B48DF"/>
    <w:rsid w:val="006B4A04"/>
    <w:rsid w:val="006B4B71"/>
    <w:rsid w:val="006B4F01"/>
    <w:rsid w:val="006B537C"/>
    <w:rsid w:val="006B53F8"/>
    <w:rsid w:val="006B5520"/>
    <w:rsid w:val="006B58C2"/>
    <w:rsid w:val="006B5934"/>
    <w:rsid w:val="006B59BD"/>
    <w:rsid w:val="006B5A38"/>
    <w:rsid w:val="006B5D04"/>
    <w:rsid w:val="006B64DD"/>
    <w:rsid w:val="006B6651"/>
    <w:rsid w:val="006B677B"/>
    <w:rsid w:val="006B697A"/>
    <w:rsid w:val="006B743A"/>
    <w:rsid w:val="006B779D"/>
    <w:rsid w:val="006B77D9"/>
    <w:rsid w:val="006B77F9"/>
    <w:rsid w:val="006B780F"/>
    <w:rsid w:val="006B7E75"/>
    <w:rsid w:val="006C048D"/>
    <w:rsid w:val="006C0787"/>
    <w:rsid w:val="006C0C30"/>
    <w:rsid w:val="006C0CC0"/>
    <w:rsid w:val="006C0D2F"/>
    <w:rsid w:val="006C1115"/>
    <w:rsid w:val="006C1431"/>
    <w:rsid w:val="006C14BB"/>
    <w:rsid w:val="006C17D8"/>
    <w:rsid w:val="006C1B48"/>
    <w:rsid w:val="006C1E58"/>
    <w:rsid w:val="006C2561"/>
    <w:rsid w:val="006C26EC"/>
    <w:rsid w:val="006C2796"/>
    <w:rsid w:val="006C2A65"/>
    <w:rsid w:val="006C2CFB"/>
    <w:rsid w:val="006C2D94"/>
    <w:rsid w:val="006C30BB"/>
    <w:rsid w:val="006C393B"/>
    <w:rsid w:val="006C3E08"/>
    <w:rsid w:val="006C3E6D"/>
    <w:rsid w:val="006C3EE2"/>
    <w:rsid w:val="006C3F9B"/>
    <w:rsid w:val="006C4267"/>
    <w:rsid w:val="006C447C"/>
    <w:rsid w:val="006C51E0"/>
    <w:rsid w:val="006C5267"/>
    <w:rsid w:val="006C5477"/>
    <w:rsid w:val="006C57A6"/>
    <w:rsid w:val="006C5B77"/>
    <w:rsid w:val="006C670C"/>
    <w:rsid w:val="006C6899"/>
    <w:rsid w:val="006C68D4"/>
    <w:rsid w:val="006C698C"/>
    <w:rsid w:val="006C699B"/>
    <w:rsid w:val="006C728E"/>
    <w:rsid w:val="006C7576"/>
    <w:rsid w:val="006C76CD"/>
    <w:rsid w:val="006C776C"/>
    <w:rsid w:val="006C79BC"/>
    <w:rsid w:val="006D00F2"/>
    <w:rsid w:val="006D0365"/>
    <w:rsid w:val="006D05A9"/>
    <w:rsid w:val="006D0939"/>
    <w:rsid w:val="006D0AE8"/>
    <w:rsid w:val="006D0CAD"/>
    <w:rsid w:val="006D157A"/>
    <w:rsid w:val="006D1583"/>
    <w:rsid w:val="006D192F"/>
    <w:rsid w:val="006D19FF"/>
    <w:rsid w:val="006D1CA4"/>
    <w:rsid w:val="006D1D12"/>
    <w:rsid w:val="006D28D3"/>
    <w:rsid w:val="006D2AE6"/>
    <w:rsid w:val="006D2ECF"/>
    <w:rsid w:val="006D3131"/>
    <w:rsid w:val="006D3709"/>
    <w:rsid w:val="006D393D"/>
    <w:rsid w:val="006D3AED"/>
    <w:rsid w:val="006D3BCC"/>
    <w:rsid w:val="006D42CF"/>
    <w:rsid w:val="006D43AD"/>
    <w:rsid w:val="006D4501"/>
    <w:rsid w:val="006D45BF"/>
    <w:rsid w:val="006D46A1"/>
    <w:rsid w:val="006D4907"/>
    <w:rsid w:val="006D503B"/>
    <w:rsid w:val="006D56A3"/>
    <w:rsid w:val="006D5EEB"/>
    <w:rsid w:val="006D5F85"/>
    <w:rsid w:val="006D5FC7"/>
    <w:rsid w:val="006D612E"/>
    <w:rsid w:val="006D630A"/>
    <w:rsid w:val="006D6452"/>
    <w:rsid w:val="006D7072"/>
    <w:rsid w:val="006D723F"/>
    <w:rsid w:val="006D752E"/>
    <w:rsid w:val="006D7907"/>
    <w:rsid w:val="006D7909"/>
    <w:rsid w:val="006D7BA2"/>
    <w:rsid w:val="006D7EB7"/>
    <w:rsid w:val="006E0A9B"/>
    <w:rsid w:val="006E0C35"/>
    <w:rsid w:val="006E0CA7"/>
    <w:rsid w:val="006E206E"/>
    <w:rsid w:val="006E2397"/>
    <w:rsid w:val="006E2D38"/>
    <w:rsid w:val="006E3294"/>
    <w:rsid w:val="006E3325"/>
    <w:rsid w:val="006E3537"/>
    <w:rsid w:val="006E380C"/>
    <w:rsid w:val="006E38CF"/>
    <w:rsid w:val="006E393E"/>
    <w:rsid w:val="006E397A"/>
    <w:rsid w:val="006E3D0E"/>
    <w:rsid w:val="006E3FD6"/>
    <w:rsid w:val="006E4119"/>
    <w:rsid w:val="006E4333"/>
    <w:rsid w:val="006E4B64"/>
    <w:rsid w:val="006E4CD0"/>
    <w:rsid w:val="006E550A"/>
    <w:rsid w:val="006E552C"/>
    <w:rsid w:val="006E56D7"/>
    <w:rsid w:val="006E59A9"/>
    <w:rsid w:val="006E5A28"/>
    <w:rsid w:val="006E6407"/>
    <w:rsid w:val="006E6441"/>
    <w:rsid w:val="006E648F"/>
    <w:rsid w:val="006E64FE"/>
    <w:rsid w:val="006E6B12"/>
    <w:rsid w:val="006E6B7D"/>
    <w:rsid w:val="006E6C52"/>
    <w:rsid w:val="006E7064"/>
    <w:rsid w:val="006E70BC"/>
    <w:rsid w:val="006E74B7"/>
    <w:rsid w:val="006E7C99"/>
    <w:rsid w:val="006F02EB"/>
    <w:rsid w:val="006F03DF"/>
    <w:rsid w:val="006F0B85"/>
    <w:rsid w:val="006F10F4"/>
    <w:rsid w:val="006F1219"/>
    <w:rsid w:val="006F179D"/>
    <w:rsid w:val="006F1D15"/>
    <w:rsid w:val="006F2AE0"/>
    <w:rsid w:val="006F2D26"/>
    <w:rsid w:val="006F2F86"/>
    <w:rsid w:val="006F32AD"/>
    <w:rsid w:val="006F3363"/>
    <w:rsid w:val="006F3D9E"/>
    <w:rsid w:val="006F43BD"/>
    <w:rsid w:val="006F46E4"/>
    <w:rsid w:val="006F4D5A"/>
    <w:rsid w:val="006F590D"/>
    <w:rsid w:val="006F5B32"/>
    <w:rsid w:val="006F5B96"/>
    <w:rsid w:val="006F5DB8"/>
    <w:rsid w:val="006F619C"/>
    <w:rsid w:val="006F638D"/>
    <w:rsid w:val="006F6409"/>
    <w:rsid w:val="006F65D6"/>
    <w:rsid w:val="006F6856"/>
    <w:rsid w:val="006F6F99"/>
    <w:rsid w:val="006F7183"/>
    <w:rsid w:val="006F76DF"/>
    <w:rsid w:val="006F79AF"/>
    <w:rsid w:val="006F7ACF"/>
    <w:rsid w:val="006F7B77"/>
    <w:rsid w:val="0070002D"/>
    <w:rsid w:val="007004EE"/>
    <w:rsid w:val="007005D8"/>
    <w:rsid w:val="00700622"/>
    <w:rsid w:val="00700AF4"/>
    <w:rsid w:val="00700B21"/>
    <w:rsid w:val="00700E0A"/>
    <w:rsid w:val="00701435"/>
    <w:rsid w:val="0070170E"/>
    <w:rsid w:val="00701A3B"/>
    <w:rsid w:val="00701B82"/>
    <w:rsid w:val="007021C2"/>
    <w:rsid w:val="00702208"/>
    <w:rsid w:val="00702406"/>
    <w:rsid w:val="007024FE"/>
    <w:rsid w:val="00702972"/>
    <w:rsid w:val="00702CD7"/>
    <w:rsid w:val="00702E50"/>
    <w:rsid w:val="00702FDF"/>
    <w:rsid w:val="007030C0"/>
    <w:rsid w:val="00703253"/>
    <w:rsid w:val="00703286"/>
    <w:rsid w:val="007037E0"/>
    <w:rsid w:val="00703BC3"/>
    <w:rsid w:val="00703C78"/>
    <w:rsid w:val="00703E0C"/>
    <w:rsid w:val="00703E0E"/>
    <w:rsid w:val="00703F56"/>
    <w:rsid w:val="00704244"/>
    <w:rsid w:val="00704580"/>
    <w:rsid w:val="00704703"/>
    <w:rsid w:val="00704959"/>
    <w:rsid w:val="007049FE"/>
    <w:rsid w:val="00704A77"/>
    <w:rsid w:val="0070521A"/>
    <w:rsid w:val="007052E5"/>
    <w:rsid w:val="00705624"/>
    <w:rsid w:val="00705786"/>
    <w:rsid w:val="00705A37"/>
    <w:rsid w:val="00705C76"/>
    <w:rsid w:val="00705D13"/>
    <w:rsid w:val="00705D2E"/>
    <w:rsid w:val="00705D8E"/>
    <w:rsid w:val="00705DC7"/>
    <w:rsid w:val="00705FE5"/>
    <w:rsid w:val="007060A8"/>
    <w:rsid w:val="00706216"/>
    <w:rsid w:val="007062EC"/>
    <w:rsid w:val="00706C18"/>
    <w:rsid w:val="00706D1B"/>
    <w:rsid w:val="00706E33"/>
    <w:rsid w:val="00707483"/>
    <w:rsid w:val="0070748F"/>
    <w:rsid w:val="00707733"/>
    <w:rsid w:val="00707AEA"/>
    <w:rsid w:val="00707B6D"/>
    <w:rsid w:val="00707FB6"/>
    <w:rsid w:val="00707FEC"/>
    <w:rsid w:val="007101E8"/>
    <w:rsid w:val="007103FA"/>
    <w:rsid w:val="00710492"/>
    <w:rsid w:val="007106F3"/>
    <w:rsid w:val="007107BB"/>
    <w:rsid w:val="007107D9"/>
    <w:rsid w:val="00710F44"/>
    <w:rsid w:val="00711215"/>
    <w:rsid w:val="00711E0D"/>
    <w:rsid w:val="00712562"/>
    <w:rsid w:val="007129D1"/>
    <w:rsid w:val="00712A92"/>
    <w:rsid w:val="00712D8B"/>
    <w:rsid w:val="007131F6"/>
    <w:rsid w:val="00713312"/>
    <w:rsid w:val="00713766"/>
    <w:rsid w:val="007137DD"/>
    <w:rsid w:val="00713EC1"/>
    <w:rsid w:val="0071457B"/>
    <w:rsid w:val="00714667"/>
    <w:rsid w:val="00714942"/>
    <w:rsid w:val="00714D6E"/>
    <w:rsid w:val="00714DD6"/>
    <w:rsid w:val="00715AD1"/>
    <w:rsid w:val="00715BBE"/>
    <w:rsid w:val="00715C29"/>
    <w:rsid w:val="00715D86"/>
    <w:rsid w:val="00715DC7"/>
    <w:rsid w:val="007161B0"/>
    <w:rsid w:val="00716B3D"/>
    <w:rsid w:val="00716C00"/>
    <w:rsid w:val="00716CF7"/>
    <w:rsid w:val="00716EFF"/>
    <w:rsid w:val="00717158"/>
    <w:rsid w:val="00717328"/>
    <w:rsid w:val="00717C35"/>
    <w:rsid w:val="00717C8B"/>
    <w:rsid w:val="0072066D"/>
    <w:rsid w:val="00720D81"/>
    <w:rsid w:val="00721026"/>
    <w:rsid w:val="0072147A"/>
    <w:rsid w:val="00721495"/>
    <w:rsid w:val="007216A3"/>
    <w:rsid w:val="0072188E"/>
    <w:rsid w:val="00722226"/>
    <w:rsid w:val="0072234B"/>
    <w:rsid w:val="00722776"/>
    <w:rsid w:val="00722832"/>
    <w:rsid w:val="007228C1"/>
    <w:rsid w:val="00722941"/>
    <w:rsid w:val="00722CFB"/>
    <w:rsid w:val="00722EFE"/>
    <w:rsid w:val="00722F1A"/>
    <w:rsid w:val="00722FD2"/>
    <w:rsid w:val="00723369"/>
    <w:rsid w:val="00723513"/>
    <w:rsid w:val="00723693"/>
    <w:rsid w:val="007236FF"/>
    <w:rsid w:val="0072371E"/>
    <w:rsid w:val="00723898"/>
    <w:rsid w:val="0072391A"/>
    <w:rsid w:val="00723AD5"/>
    <w:rsid w:val="00723F4E"/>
    <w:rsid w:val="00724101"/>
    <w:rsid w:val="0072454C"/>
    <w:rsid w:val="00724655"/>
    <w:rsid w:val="00724BE8"/>
    <w:rsid w:val="00725379"/>
    <w:rsid w:val="007254E4"/>
    <w:rsid w:val="007262AE"/>
    <w:rsid w:val="007265C6"/>
    <w:rsid w:val="00726D8B"/>
    <w:rsid w:val="00726E2F"/>
    <w:rsid w:val="00726E80"/>
    <w:rsid w:val="00726F43"/>
    <w:rsid w:val="00727005"/>
    <w:rsid w:val="007272C6"/>
    <w:rsid w:val="007276B9"/>
    <w:rsid w:val="00727C39"/>
    <w:rsid w:val="00727C6F"/>
    <w:rsid w:val="0073014F"/>
    <w:rsid w:val="007306E7"/>
    <w:rsid w:val="00730828"/>
    <w:rsid w:val="0073085C"/>
    <w:rsid w:val="007308A2"/>
    <w:rsid w:val="00730B41"/>
    <w:rsid w:val="00730E97"/>
    <w:rsid w:val="0073106D"/>
    <w:rsid w:val="00731257"/>
    <w:rsid w:val="00731478"/>
    <w:rsid w:val="00731C27"/>
    <w:rsid w:val="00731F2D"/>
    <w:rsid w:val="007329BF"/>
    <w:rsid w:val="00732E6C"/>
    <w:rsid w:val="00733014"/>
    <w:rsid w:val="00733B4E"/>
    <w:rsid w:val="00733DA3"/>
    <w:rsid w:val="00733F26"/>
    <w:rsid w:val="00733F6A"/>
    <w:rsid w:val="0073426B"/>
    <w:rsid w:val="0073482B"/>
    <w:rsid w:val="00734CCD"/>
    <w:rsid w:val="0073510B"/>
    <w:rsid w:val="00735578"/>
    <w:rsid w:val="00735599"/>
    <w:rsid w:val="0073590C"/>
    <w:rsid w:val="007367B7"/>
    <w:rsid w:val="007369E0"/>
    <w:rsid w:val="00736BC3"/>
    <w:rsid w:val="00737047"/>
    <w:rsid w:val="0073706E"/>
    <w:rsid w:val="0073752B"/>
    <w:rsid w:val="007377AB"/>
    <w:rsid w:val="00737955"/>
    <w:rsid w:val="00737DEB"/>
    <w:rsid w:val="007400A8"/>
    <w:rsid w:val="00741277"/>
    <w:rsid w:val="00741349"/>
    <w:rsid w:val="00741413"/>
    <w:rsid w:val="007416EE"/>
    <w:rsid w:val="007417DB"/>
    <w:rsid w:val="00741C06"/>
    <w:rsid w:val="00741C8F"/>
    <w:rsid w:val="00741D36"/>
    <w:rsid w:val="00741D97"/>
    <w:rsid w:val="00741FF1"/>
    <w:rsid w:val="007420B2"/>
    <w:rsid w:val="007426D3"/>
    <w:rsid w:val="007429D2"/>
    <w:rsid w:val="00743786"/>
    <w:rsid w:val="00743BA7"/>
    <w:rsid w:val="00743BEE"/>
    <w:rsid w:val="00743DD6"/>
    <w:rsid w:val="007442F7"/>
    <w:rsid w:val="00744B8C"/>
    <w:rsid w:val="00744E5D"/>
    <w:rsid w:val="00745388"/>
    <w:rsid w:val="0074538E"/>
    <w:rsid w:val="007454A7"/>
    <w:rsid w:val="0074553D"/>
    <w:rsid w:val="007457AD"/>
    <w:rsid w:val="007458A3"/>
    <w:rsid w:val="00745D64"/>
    <w:rsid w:val="00745EB1"/>
    <w:rsid w:val="0074616C"/>
    <w:rsid w:val="007461DF"/>
    <w:rsid w:val="0074667A"/>
    <w:rsid w:val="00746A63"/>
    <w:rsid w:val="00746E1C"/>
    <w:rsid w:val="00746E6D"/>
    <w:rsid w:val="00747682"/>
    <w:rsid w:val="007477FE"/>
    <w:rsid w:val="00747AF2"/>
    <w:rsid w:val="00747D90"/>
    <w:rsid w:val="0075032C"/>
    <w:rsid w:val="00750A3A"/>
    <w:rsid w:val="00750AF1"/>
    <w:rsid w:val="00750CC5"/>
    <w:rsid w:val="00750FCC"/>
    <w:rsid w:val="0075133E"/>
    <w:rsid w:val="0075152D"/>
    <w:rsid w:val="00751A54"/>
    <w:rsid w:val="00751A64"/>
    <w:rsid w:val="00752093"/>
    <w:rsid w:val="0075231A"/>
    <w:rsid w:val="0075255A"/>
    <w:rsid w:val="00752650"/>
    <w:rsid w:val="00752B2B"/>
    <w:rsid w:val="00752D87"/>
    <w:rsid w:val="007533AB"/>
    <w:rsid w:val="007535B3"/>
    <w:rsid w:val="0075374C"/>
    <w:rsid w:val="00753882"/>
    <w:rsid w:val="007542A8"/>
    <w:rsid w:val="007543A8"/>
    <w:rsid w:val="00754648"/>
    <w:rsid w:val="00754A36"/>
    <w:rsid w:val="00754FC8"/>
    <w:rsid w:val="00755058"/>
    <w:rsid w:val="007551A2"/>
    <w:rsid w:val="007556F9"/>
    <w:rsid w:val="00755701"/>
    <w:rsid w:val="00755821"/>
    <w:rsid w:val="00755A77"/>
    <w:rsid w:val="00755C7C"/>
    <w:rsid w:val="00755CF9"/>
    <w:rsid w:val="0075630B"/>
    <w:rsid w:val="0075650D"/>
    <w:rsid w:val="00756EC3"/>
    <w:rsid w:val="00757203"/>
    <w:rsid w:val="00757315"/>
    <w:rsid w:val="0075737B"/>
    <w:rsid w:val="00760166"/>
    <w:rsid w:val="0076029B"/>
    <w:rsid w:val="00760499"/>
    <w:rsid w:val="007607B9"/>
    <w:rsid w:val="00760A29"/>
    <w:rsid w:val="00760DDA"/>
    <w:rsid w:val="00761136"/>
    <w:rsid w:val="0076113D"/>
    <w:rsid w:val="00761282"/>
    <w:rsid w:val="007612AE"/>
    <w:rsid w:val="0076141E"/>
    <w:rsid w:val="007615A5"/>
    <w:rsid w:val="00761F15"/>
    <w:rsid w:val="0076254B"/>
    <w:rsid w:val="0076256F"/>
    <w:rsid w:val="007625A3"/>
    <w:rsid w:val="00762968"/>
    <w:rsid w:val="007633C7"/>
    <w:rsid w:val="0076366B"/>
    <w:rsid w:val="00763726"/>
    <w:rsid w:val="0076388F"/>
    <w:rsid w:val="007640A9"/>
    <w:rsid w:val="00764150"/>
    <w:rsid w:val="0076432B"/>
    <w:rsid w:val="0076474A"/>
    <w:rsid w:val="00764B02"/>
    <w:rsid w:val="00764EA5"/>
    <w:rsid w:val="00764F01"/>
    <w:rsid w:val="00765027"/>
    <w:rsid w:val="00765533"/>
    <w:rsid w:val="00765764"/>
    <w:rsid w:val="00765B10"/>
    <w:rsid w:val="00765C33"/>
    <w:rsid w:val="00766109"/>
    <w:rsid w:val="007661AC"/>
    <w:rsid w:val="00766589"/>
    <w:rsid w:val="007668AF"/>
    <w:rsid w:val="007668E7"/>
    <w:rsid w:val="00766B71"/>
    <w:rsid w:val="00766DAC"/>
    <w:rsid w:val="00767069"/>
    <w:rsid w:val="00767183"/>
    <w:rsid w:val="0076729C"/>
    <w:rsid w:val="00767890"/>
    <w:rsid w:val="007679E3"/>
    <w:rsid w:val="0077018F"/>
    <w:rsid w:val="007702F1"/>
    <w:rsid w:val="0077049A"/>
    <w:rsid w:val="007704CE"/>
    <w:rsid w:val="007709A3"/>
    <w:rsid w:val="00770BD7"/>
    <w:rsid w:val="00770D30"/>
    <w:rsid w:val="007712DE"/>
    <w:rsid w:val="0077187B"/>
    <w:rsid w:val="0077191E"/>
    <w:rsid w:val="00771C4D"/>
    <w:rsid w:val="00771DED"/>
    <w:rsid w:val="00772065"/>
    <w:rsid w:val="0077250B"/>
    <w:rsid w:val="007727ED"/>
    <w:rsid w:val="00772856"/>
    <w:rsid w:val="00772A55"/>
    <w:rsid w:val="00772BB7"/>
    <w:rsid w:val="00772C7D"/>
    <w:rsid w:val="007733D1"/>
    <w:rsid w:val="00773A7F"/>
    <w:rsid w:val="00773AAC"/>
    <w:rsid w:val="00773B8A"/>
    <w:rsid w:val="00774DD4"/>
    <w:rsid w:val="007752CC"/>
    <w:rsid w:val="00775764"/>
    <w:rsid w:val="00775A78"/>
    <w:rsid w:val="00775C43"/>
    <w:rsid w:val="00775DFB"/>
    <w:rsid w:val="00776782"/>
    <w:rsid w:val="00776788"/>
    <w:rsid w:val="0077680D"/>
    <w:rsid w:val="0077696A"/>
    <w:rsid w:val="00776AC0"/>
    <w:rsid w:val="00776DCF"/>
    <w:rsid w:val="0077717C"/>
    <w:rsid w:val="00777268"/>
    <w:rsid w:val="007774B3"/>
    <w:rsid w:val="00777774"/>
    <w:rsid w:val="00777BEA"/>
    <w:rsid w:val="00777D84"/>
    <w:rsid w:val="00777E74"/>
    <w:rsid w:val="00780305"/>
    <w:rsid w:val="0078037F"/>
    <w:rsid w:val="00780505"/>
    <w:rsid w:val="00780BED"/>
    <w:rsid w:val="00780E39"/>
    <w:rsid w:val="007810BA"/>
    <w:rsid w:val="00781361"/>
    <w:rsid w:val="007816AF"/>
    <w:rsid w:val="00781813"/>
    <w:rsid w:val="00781C5B"/>
    <w:rsid w:val="00781E0A"/>
    <w:rsid w:val="00781E0E"/>
    <w:rsid w:val="0078206E"/>
    <w:rsid w:val="0078284B"/>
    <w:rsid w:val="00782A2D"/>
    <w:rsid w:val="00782A85"/>
    <w:rsid w:val="00782F14"/>
    <w:rsid w:val="00783262"/>
    <w:rsid w:val="007832ED"/>
    <w:rsid w:val="00783497"/>
    <w:rsid w:val="0078351B"/>
    <w:rsid w:val="007837E4"/>
    <w:rsid w:val="0078395C"/>
    <w:rsid w:val="00783C35"/>
    <w:rsid w:val="00783F1C"/>
    <w:rsid w:val="007841B7"/>
    <w:rsid w:val="00784273"/>
    <w:rsid w:val="00784623"/>
    <w:rsid w:val="007848A7"/>
    <w:rsid w:val="00784AC9"/>
    <w:rsid w:val="00784FC4"/>
    <w:rsid w:val="0078551E"/>
    <w:rsid w:val="00785567"/>
    <w:rsid w:val="00785855"/>
    <w:rsid w:val="00785995"/>
    <w:rsid w:val="007859C3"/>
    <w:rsid w:val="00785AB1"/>
    <w:rsid w:val="00785B2B"/>
    <w:rsid w:val="00785DD7"/>
    <w:rsid w:val="007861AE"/>
    <w:rsid w:val="0078675F"/>
    <w:rsid w:val="007867B1"/>
    <w:rsid w:val="00786A5E"/>
    <w:rsid w:val="00786E03"/>
    <w:rsid w:val="0078769C"/>
    <w:rsid w:val="00787770"/>
    <w:rsid w:val="00787A37"/>
    <w:rsid w:val="00787FAC"/>
    <w:rsid w:val="0079036B"/>
    <w:rsid w:val="007903F1"/>
    <w:rsid w:val="00790536"/>
    <w:rsid w:val="00790804"/>
    <w:rsid w:val="007909C5"/>
    <w:rsid w:val="00791317"/>
    <w:rsid w:val="00791688"/>
    <w:rsid w:val="00791796"/>
    <w:rsid w:val="007919C4"/>
    <w:rsid w:val="00791DE3"/>
    <w:rsid w:val="007923FA"/>
    <w:rsid w:val="00792769"/>
    <w:rsid w:val="007929EC"/>
    <w:rsid w:val="00792B01"/>
    <w:rsid w:val="00792BCE"/>
    <w:rsid w:val="00792D74"/>
    <w:rsid w:val="00792EA6"/>
    <w:rsid w:val="00792EE4"/>
    <w:rsid w:val="007930A0"/>
    <w:rsid w:val="007931F9"/>
    <w:rsid w:val="00793460"/>
    <w:rsid w:val="0079377B"/>
    <w:rsid w:val="00793AA6"/>
    <w:rsid w:val="00793EFE"/>
    <w:rsid w:val="00793F17"/>
    <w:rsid w:val="00793F3D"/>
    <w:rsid w:val="00794064"/>
    <w:rsid w:val="0079435C"/>
    <w:rsid w:val="007943CD"/>
    <w:rsid w:val="00794424"/>
    <w:rsid w:val="007946DE"/>
    <w:rsid w:val="00794BC9"/>
    <w:rsid w:val="00794D88"/>
    <w:rsid w:val="007950BF"/>
    <w:rsid w:val="007950C4"/>
    <w:rsid w:val="0079578B"/>
    <w:rsid w:val="007957ED"/>
    <w:rsid w:val="0079595D"/>
    <w:rsid w:val="00795A23"/>
    <w:rsid w:val="00795BBC"/>
    <w:rsid w:val="00795CB8"/>
    <w:rsid w:val="00795F4B"/>
    <w:rsid w:val="00796014"/>
    <w:rsid w:val="00796501"/>
    <w:rsid w:val="007965CB"/>
    <w:rsid w:val="00796641"/>
    <w:rsid w:val="00796A83"/>
    <w:rsid w:val="00796C63"/>
    <w:rsid w:val="00796DBB"/>
    <w:rsid w:val="00796E0C"/>
    <w:rsid w:val="00796FF2"/>
    <w:rsid w:val="0079766B"/>
    <w:rsid w:val="0079782F"/>
    <w:rsid w:val="007978D9"/>
    <w:rsid w:val="00797A40"/>
    <w:rsid w:val="00797A60"/>
    <w:rsid w:val="007A00C4"/>
    <w:rsid w:val="007A0212"/>
    <w:rsid w:val="007A0736"/>
    <w:rsid w:val="007A0A25"/>
    <w:rsid w:val="007A0D68"/>
    <w:rsid w:val="007A0E92"/>
    <w:rsid w:val="007A126A"/>
    <w:rsid w:val="007A1A37"/>
    <w:rsid w:val="007A1A77"/>
    <w:rsid w:val="007A1B61"/>
    <w:rsid w:val="007A1E05"/>
    <w:rsid w:val="007A21BD"/>
    <w:rsid w:val="007A2410"/>
    <w:rsid w:val="007A246B"/>
    <w:rsid w:val="007A2C0A"/>
    <w:rsid w:val="007A2E0D"/>
    <w:rsid w:val="007A2ED3"/>
    <w:rsid w:val="007A316B"/>
    <w:rsid w:val="007A32AC"/>
    <w:rsid w:val="007A3359"/>
    <w:rsid w:val="007A3620"/>
    <w:rsid w:val="007A3890"/>
    <w:rsid w:val="007A38C3"/>
    <w:rsid w:val="007A38DE"/>
    <w:rsid w:val="007A39C2"/>
    <w:rsid w:val="007A3AF9"/>
    <w:rsid w:val="007A4444"/>
    <w:rsid w:val="007A4478"/>
    <w:rsid w:val="007A4546"/>
    <w:rsid w:val="007A4589"/>
    <w:rsid w:val="007A47F4"/>
    <w:rsid w:val="007A4EE3"/>
    <w:rsid w:val="007A4EF3"/>
    <w:rsid w:val="007A5254"/>
    <w:rsid w:val="007A5545"/>
    <w:rsid w:val="007A55C3"/>
    <w:rsid w:val="007A5659"/>
    <w:rsid w:val="007A574F"/>
    <w:rsid w:val="007A57BA"/>
    <w:rsid w:val="007A6263"/>
    <w:rsid w:val="007A6264"/>
    <w:rsid w:val="007A64E1"/>
    <w:rsid w:val="007A6603"/>
    <w:rsid w:val="007A6E11"/>
    <w:rsid w:val="007A74F9"/>
    <w:rsid w:val="007A77F7"/>
    <w:rsid w:val="007A78A3"/>
    <w:rsid w:val="007A7960"/>
    <w:rsid w:val="007A7B5A"/>
    <w:rsid w:val="007B007F"/>
    <w:rsid w:val="007B012D"/>
    <w:rsid w:val="007B01B8"/>
    <w:rsid w:val="007B01C0"/>
    <w:rsid w:val="007B0D1D"/>
    <w:rsid w:val="007B0DAA"/>
    <w:rsid w:val="007B13AA"/>
    <w:rsid w:val="007B13D6"/>
    <w:rsid w:val="007B1C77"/>
    <w:rsid w:val="007B1F38"/>
    <w:rsid w:val="007B1F8A"/>
    <w:rsid w:val="007B249E"/>
    <w:rsid w:val="007B254D"/>
    <w:rsid w:val="007B2817"/>
    <w:rsid w:val="007B29F2"/>
    <w:rsid w:val="007B2A0D"/>
    <w:rsid w:val="007B2BA0"/>
    <w:rsid w:val="007B2C39"/>
    <w:rsid w:val="007B2D29"/>
    <w:rsid w:val="007B2E4C"/>
    <w:rsid w:val="007B2F43"/>
    <w:rsid w:val="007B3118"/>
    <w:rsid w:val="007B38DE"/>
    <w:rsid w:val="007B394A"/>
    <w:rsid w:val="007B3B18"/>
    <w:rsid w:val="007B3BF7"/>
    <w:rsid w:val="007B3F56"/>
    <w:rsid w:val="007B45F2"/>
    <w:rsid w:val="007B4C67"/>
    <w:rsid w:val="007B4D50"/>
    <w:rsid w:val="007B519E"/>
    <w:rsid w:val="007B5523"/>
    <w:rsid w:val="007B5A4B"/>
    <w:rsid w:val="007B5C27"/>
    <w:rsid w:val="007B5DC3"/>
    <w:rsid w:val="007B61F6"/>
    <w:rsid w:val="007B63A1"/>
    <w:rsid w:val="007B63B9"/>
    <w:rsid w:val="007B66F8"/>
    <w:rsid w:val="007B6AD7"/>
    <w:rsid w:val="007B6D06"/>
    <w:rsid w:val="007B6D93"/>
    <w:rsid w:val="007B7620"/>
    <w:rsid w:val="007B7B26"/>
    <w:rsid w:val="007C019F"/>
    <w:rsid w:val="007C024E"/>
    <w:rsid w:val="007C07ED"/>
    <w:rsid w:val="007C0C89"/>
    <w:rsid w:val="007C117D"/>
    <w:rsid w:val="007C13DE"/>
    <w:rsid w:val="007C1ABE"/>
    <w:rsid w:val="007C20AC"/>
    <w:rsid w:val="007C23C9"/>
    <w:rsid w:val="007C247D"/>
    <w:rsid w:val="007C2A6F"/>
    <w:rsid w:val="007C30C5"/>
    <w:rsid w:val="007C3568"/>
    <w:rsid w:val="007C35A9"/>
    <w:rsid w:val="007C375D"/>
    <w:rsid w:val="007C3EB9"/>
    <w:rsid w:val="007C3F28"/>
    <w:rsid w:val="007C40B0"/>
    <w:rsid w:val="007C4129"/>
    <w:rsid w:val="007C42B3"/>
    <w:rsid w:val="007C4E9C"/>
    <w:rsid w:val="007C50C0"/>
    <w:rsid w:val="007C5609"/>
    <w:rsid w:val="007C5962"/>
    <w:rsid w:val="007C5AD6"/>
    <w:rsid w:val="007C5EBD"/>
    <w:rsid w:val="007C5FE0"/>
    <w:rsid w:val="007C6198"/>
    <w:rsid w:val="007C6D77"/>
    <w:rsid w:val="007C7033"/>
    <w:rsid w:val="007C7349"/>
    <w:rsid w:val="007C77AB"/>
    <w:rsid w:val="007C7970"/>
    <w:rsid w:val="007C7A66"/>
    <w:rsid w:val="007C7C7A"/>
    <w:rsid w:val="007C7F72"/>
    <w:rsid w:val="007D0205"/>
    <w:rsid w:val="007D0483"/>
    <w:rsid w:val="007D09D4"/>
    <w:rsid w:val="007D0F91"/>
    <w:rsid w:val="007D10ED"/>
    <w:rsid w:val="007D20B0"/>
    <w:rsid w:val="007D22BE"/>
    <w:rsid w:val="007D2AB2"/>
    <w:rsid w:val="007D2B53"/>
    <w:rsid w:val="007D2D21"/>
    <w:rsid w:val="007D2D73"/>
    <w:rsid w:val="007D2E49"/>
    <w:rsid w:val="007D3169"/>
    <w:rsid w:val="007D363C"/>
    <w:rsid w:val="007D3853"/>
    <w:rsid w:val="007D3B11"/>
    <w:rsid w:val="007D3E8D"/>
    <w:rsid w:val="007D3EE0"/>
    <w:rsid w:val="007D3FEE"/>
    <w:rsid w:val="007D4257"/>
    <w:rsid w:val="007D4391"/>
    <w:rsid w:val="007D4BD8"/>
    <w:rsid w:val="007D4C17"/>
    <w:rsid w:val="007D4E54"/>
    <w:rsid w:val="007D50CF"/>
    <w:rsid w:val="007D52C8"/>
    <w:rsid w:val="007D592E"/>
    <w:rsid w:val="007D5A11"/>
    <w:rsid w:val="007D6154"/>
    <w:rsid w:val="007D615B"/>
    <w:rsid w:val="007D6453"/>
    <w:rsid w:val="007D6556"/>
    <w:rsid w:val="007D6901"/>
    <w:rsid w:val="007D6946"/>
    <w:rsid w:val="007D6A7B"/>
    <w:rsid w:val="007D6E3B"/>
    <w:rsid w:val="007D70A2"/>
    <w:rsid w:val="007D76D2"/>
    <w:rsid w:val="007D76EC"/>
    <w:rsid w:val="007D788A"/>
    <w:rsid w:val="007D7AF4"/>
    <w:rsid w:val="007E038D"/>
    <w:rsid w:val="007E09A1"/>
    <w:rsid w:val="007E0A25"/>
    <w:rsid w:val="007E104C"/>
    <w:rsid w:val="007E1078"/>
    <w:rsid w:val="007E1749"/>
    <w:rsid w:val="007E194B"/>
    <w:rsid w:val="007E1A3E"/>
    <w:rsid w:val="007E1A97"/>
    <w:rsid w:val="007E2261"/>
    <w:rsid w:val="007E287E"/>
    <w:rsid w:val="007E3247"/>
    <w:rsid w:val="007E32C1"/>
    <w:rsid w:val="007E3767"/>
    <w:rsid w:val="007E391D"/>
    <w:rsid w:val="007E3929"/>
    <w:rsid w:val="007E3BB3"/>
    <w:rsid w:val="007E42CA"/>
    <w:rsid w:val="007E44A5"/>
    <w:rsid w:val="007E44AC"/>
    <w:rsid w:val="007E473D"/>
    <w:rsid w:val="007E47EF"/>
    <w:rsid w:val="007E482A"/>
    <w:rsid w:val="007E4FDF"/>
    <w:rsid w:val="007E50AB"/>
    <w:rsid w:val="007E50F3"/>
    <w:rsid w:val="007E53D4"/>
    <w:rsid w:val="007E584F"/>
    <w:rsid w:val="007E58FD"/>
    <w:rsid w:val="007E5FCA"/>
    <w:rsid w:val="007E61CE"/>
    <w:rsid w:val="007E6C82"/>
    <w:rsid w:val="007E6E79"/>
    <w:rsid w:val="007E7616"/>
    <w:rsid w:val="007E7668"/>
    <w:rsid w:val="007E768E"/>
    <w:rsid w:val="007E77F0"/>
    <w:rsid w:val="007E7C1C"/>
    <w:rsid w:val="007F0823"/>
    <w:rsid w:val="007F0A91"/>
    <w:rsid w:val="007F0C53"/>
    <w:rsid w:val="007F0CBD"/>
    <w:rsid w:val="007F0D05"/>
    <w:rsid w:val="007F0EB9"/>
    <w:rsid w:val="007F102B"/>
    <w:rsid w:val="007F1360"/>
    <w:rsid w:val="007F1C57"/>
    <w:rsid w:val="007F21CA"/>
    <w:rsid w:val="007F2520"/>
    <w:rsid w:val="007F2687"/>
    <w:rsid w:val="007F283C"/>
    <w:rsid w:val="007F28ED"/>
    <w:rsid w:val="007F2B1F"/>
    <w:rsid w:val="007F3277"/>
    <w:rsid w:val="007F3630"/>
    <w:rsid w:val="007F3B4A"/>
    <w:rsid w:val="007F3B81"/>
    <w:rsid w:val="007F3BBC"/>
    <w:rsid w:val="007F3C37"/>
    <w:rsid w:val="007F3E4E"/>
    <w:rsid w:val="007F3FF8"/>
    <w:rsid w:val="007F4A42"/>
    <w:rsid w:val="007F4ACA"/>
    <w:rsid w:val="007F4CF6"/>
    <w:rsid w:val="007F4F53"/>
    <w:rsid w:val="007F515F"/>
    <w:rsid w:val="007F5305"/>
    <w:rsid w:val="007F54C5"/>
    <w:rsid w:val="007F5981"/>
    <w:rsid w:val="007F5A1B"/>
    <w:rsid w:val="007F5A6B"/>
    <w:rsid w:val="007F5EC6"/>
    <w:rsid w:val="007F5F4D"/>
    <w:rsid w:val="007F6030"/>
    <w:rsid w:val="007F64DA"/>
    <w:rsid w:val="007F6AED"/>
    <w:rsid w:val="007F6B52"/>
    <w:rsid w:val="007F6CEC"/>
    <w:rsid w:val="007F6D42"/>
    <w:rsid w:val="007F6DB2"/>
    <w:rsid w:val="007F6DB4"/>
    <w:rsid w:val="007F70FC"/>
    <w:rsid w:val="007F7358"/>
    <w:rsid w:val="007F7648"/>
    <w:rsid w:val="007F7924"/>
    <w:rsid w:val="007F7AE7"/>
    <w:rsid w:val="007F7C6B"/>
    <w:rsid w:val="007F7CA9"/>
    <w:rsid w:val="008003D3"/>
    <w:rsid w:val="00800627"/>
    <w:rsid w:val="00800B30"/>
    <w:rsid w:val="00800E49"/>
    <w:rsid w:val="0080105B"/>
    <w:rsid w:val="0080123B"/>
    <w:rsid w:val="00801461"/>
    <w:rsid w:val="008014FA"/>
    <w:rsid w:val="008016CD"/>
    <w:rsid w:val="008017E5"/>
    <w:rsid w:val="00801DDC"/>
    <w:rsid w:val="00801E59"/>
    <w:rsid w:val="008020C8"/>
    <w:rsid w:val="0080211A"/>
    <w:rsid w:val="0080228C"/>
    <w:rsid w:val="008025D4"/>
    <w:rsid w:val="008029D8"/>
    <w:rsid w:val="00802B65"/>
    <w:rsid w:val="00802D73"/>
    <w:rsid w:val="00802E29"/>
    <w:rsid w:val="00803219"/>
    <w:rsid w:val="0080335D"/>
    <w:rsid w:val="00803A11"/>
    <w:rsid w:val="00803A42"/>
    <w:rsid w:val="008041EF"/>
    <w:rsid w:val="0080458C"/>
    <w:rsid w:val="008048F8"/>
    <w:rsid w:val="00804A4B"/>
    <w:rsid w:val="00804F89"/>
    <w:rsid w:val="008056C9"/>
    <w:rsid w:val="00805897"/>
    <w:rsid w:val="00805BDC"/>
    <w:rsid w:val="00805EBD"/>
    <w:rsid w:val="00805F4C"/>
    <w:rsid w:val="008065F6"/>
    <w:rsid w:val="008066F9"/>
    <w:rsid w:val="00806DD6"/>
    <w:rsid w:val="00806DE2"/>
    <w:rsid w:val="008070AD"/>
    <w:rsid w:val="00807139"/>
    <w:rsid w:val="008074A6"/>
    <w:rsid w:val="0080752B"/>
    <w:rsid w:val="00807808"/>
    <w:rsid w:val="0080782F"/>
    <w:rsid w:val="00807C86"/>
    <w:rsid w:val="00807DBB"/>
    <w:rsid w:val="00807E11"/>
    <w:rsid w:val="008101FF"/>
    <w:rsid w:val="008102E4"/>
    <w:rsid w:val="008107EB"/>
    <w:rsid w:val="008108E9"/>
    <w:rsid w:val="0081098A"/>
    <w:rsid w:val="00810BF0"/>
    <w:rsid w:val="00810E09"/>
    <w:rsid w:val="00811A63"/>
    <w:rsid w:val="00811CC2"/>
    <w:rsid w:val="00812BB6"/>
    <w:rsid w:val="00812D00"/>
    <w:rsid w:val="00812F28"/>
    <w:rsid w:val="008135DD"/>
    <w:rsid w:val="00813971"/>
    <w:rsid w:val="00813A3F"/>
    <w:rsid w:val="00813A7F"/>
    <w:rsid w:val="00813CEA"/>
    <w:rsid w:val="008141B5"/>
    <w:rsid w:val="00814868"/>
    <w:rsid w:val="00814A86"/>
    <w:rsid w:val="00815284"/>
    <w:rsid w:val="008152E9"/>
    <w:rsid w:val="008155A9"/>
    <w:rsid w:val="00815AF5"/>
    <w:rsid w:val="00815CE1"/>
    <w:rsid w:val="00815D98"/>
    <w:rsid w:val="00815DB1"/>
    <w:rsid w:val="00816317"/>
    <w:rsid w:val="008172DF"/>
    <w:rsid w:val="00817697"/>
    <w:rsid w:val="00817869"/>
    <w:rsid w:val="00817F24"/>
    <w:rsid w:val="00820185"/>
    <w:rsid w:val="0082054A"/>
    <w:rsid w:val="00820743"/>
    <w:rsid w:val="00820BA2"/>
    <w:rsid w:val="00820BA3"/>
    <w:rsid w:val="00820F70"/>
    <w:rsid w:val="00821026"/>
    <w:rsid w:val="00821134"/>
    <w:rsid w:val="008213ED"/>
    <w:rsid w:val="00821701"/>
    <w:rsid w:val="008217F3"/>
    <w:rsid w:val="00821AF8"/>
    <w:rsid w:val="00821C06"/>
    <w:rsid w:val="00822099"/>
    <w:rsid w:val="0082213D"/>
    <w:rsid w:val="00822A83"/>
    <w:rsid w:val="00822B55"/>
    <w:rsid w:val="00822E0A"/>
    <w:rsid w:val="0082301B"/>
    <w:rsid w:val="008234DB"/>
    <w:rsid w:val="00823C9C"/>
    <w:rsid w:val="00823E35"/>
    <w:rsid w:val="00824006"/>
    <w:rsid w:val="008245B4"/>
    <w:rsid w:val="008247CE"/>
    <w:rsid w:val="008249B2"/>
    <w:rsid w:val="00824C58"/>
    <w:rsid w:val="00824E17"/>
    <w:rsid w:val="008250FE"/>
    <w:rsid w:val="00825925"/>
    <w:rsid w:val="00825F24"/>
    <w:rsid w:val="008265B6"/>
    <w:rsid w:val="00826779"/>
    <w:rsid w:val="0082708A"/>
    <w:rsid w:val="00827395"/>
    <w:rsid w:val="008277C7"/>
    <w:rsid w:val="0083019F"/>
    <w:rsid w:val="00830569"/>
    <w:rsid w:val="00830A71"/>
    <w:rsid w:val="00830C93"/>
    <w:rsid w:val="00830C9C"/>
    <w:rsid w:val="00830F01"/>
    <w:rsid w:val="00830F7F"/>
    <w:rsid w:val="00831346"/>
    <w:rsid w:val="0083139F"/>
    <w:rsid w:val="00831AF2"/>
    <w:rsid w:val="00832465"/>
    <w:rsid w:val="00832563"/>
    <w:rsid w:val="0083272E"/>
    <w:rsid w:val="00832892"/>
    <w:rsid w:val="008329A3"/>
    <w:rsid w:val="00833497"/>
    <w:rsid w:val="00833D6E"/>
    <w:rsid w:val="00833E74"/>
    <w:rsid w:val="00833EE9"/>
    <w:rsid w:val="0083470D"/>
    <w:rsid w:val="0083476C"/>
    <w:rsid w:val="00834B82"/>
    <w:rsid w:val="00835298"/>
    <w:rsid w:val="00835793"/>
    <w:rsid w:val="00835ADF"/>
    <w:rsid w:val="00835E55"/>
    <w:rsid w:val="00835EE3"/>
    <w:rsid w:val="0083621D"/>
    <w:rsid w:val="0083626C"/>
    <w:rsid w:val="00836304"/>
    <w:rsid w:val="008365CC"/>
    <w:rsid w:val="00836631"/>
    <w:rsid w:val="00836747"/>
    <w:rsid w:val="00836799"/>
    <w:rsid w:val="008367A7"/>
    <w:rsid w:val="00836B43"/>
    <w:rsid w:val="00836C1A"/>
    <w:rsid w:val="00836E21"/>
    <w:rsid w:val="0083756E"/>
    <w:rsid w:val="008376B8"/>
    <w:rsid w:val="00837763"/>
    <w:rsid w:val="00837ADC"/>
    <w:rsid w:val="00837B5E"/>
    <w:rsid w:val="0084010F"/>
    <w:rsid w:val="00840162"/>
    <w:rsid w:val="008401C3"/>
    <w:rsid w:val="00840832"/>
    <w:rsid w:val="00840F83"/>
    <w:rsid w:val="008415B1"/>
    <w:rsid w:val="00841A55"/>
    <w:rsid w:val="00841BAE"/>
    <w:rsid w:val="00842059"/>
    <w:rsid w:val="008420CE"/>
    <w:rsid w:val="008426D4"/>
    <w:rsid w:val="00842701"/>
    <w:rsid w:val="00842C9A"/>
    <w:rsid w:val="00842CF7"/>
    <w:rsid w:val="00842DE4"/>
    <w:rsid w:val="00842EDE"/>
    <w:rsid w:val="00842F0A"/>
    <w:rsid w:val="00843534"/>
    <w:rsid w:val="00843646"/>
    <w:rsid w:val="00843821"/>
    <w:rsid w:val="008439C1"/>
    <w:rsid w:val="00843C05"/>
    <w:rsid w:val="00844583"/>
    <w:rsid w:val="00844CE5"/>
    <w:rsid w:val="00844D74"/>
    <w:rsid w:val="00844DC8"/>
    <w:rsid w:val="00844EF4"/>
    <w:rsid w:val="00844FED"/>
    <w:rsid w:val="00845169"/>
    <w:rsid w:val="00845274"/>
    <w:rsid w:val="0084540A"/>
    <w:rsid w:val="00845646"/>
    <w:rsid w:val="008458D9"/>
    <w:rsid w:val="008459FE"/>
    <w:rsid w:val="00845E2B"/>
    <w:rsid w:val="00845F51"/>
    <w:rsid w:val="0084634C"/>
    <w:rsid w:val="0084639A"/>
    <w:rsid w:val="0084669F"/>
    <w:rsid w:val="008472D4"/>
    <w:rsid w:val="00847358"/>
    <w:rsid w:val="008479A3"/>
    <w:rsid w:val="00847A19"/>
    <w:rsid w:val="00847E44"/>
    <w:rsid w:val="008500F2"/>
    <w:rsid w:val="00850111"/>
    <w:rsid w:val="008501C9"/>
    <w:rsid w:val="0085077C"/>
    <w:rsid w:val="008507B7"/>
    <w:rsid w:val="00850966"/>
    <w:rsid w:val="00850970"/>
    <w:rsid w:val="0085112B"/>
    <w:rsid w:val="008514CE"/>
    <w:rsid w:val="00851591"/>
    <w:rsid w:val="00851C48"/>
    <w:rsid w:val="008523D1"/>
    <w:rsid w:val="00852777"/>
    <w:rsid w:val="008528F8"/>
    <w:rsid w:val="00852C1F"/>
    <w:rsid w:val="00853194"/>
    <w:rsid w:val="008532BB"/>
    <w:rsid w:val="008533F6"/>
    <w:rsid w:val="0085344C"/>
    <w:rsid w:val="00853483"/>
    <w:rsid w:val="0085368C"/>
    <w:rsid w:val="00853BAA"/>
    <w:rsid w:val="00853CD3"/>
    <w:rsid w:val="00853D0D"/>
    <w:rsid w:val="00853FD8"/>
    <w:rsid w:val="00854065"/>
    <w:rsid w:val="0085473E"/>
    <w:rsid w:val="00854D7F"/>
    <w:rsid w:val="00854EA3"/>
    <w:rsid w:val="00854FD3"/>
    <w:rsid w:val="00854FE6"/>
    <w:rsid w:val="008551B3"/>
    <w:rsid w:val="0085532C"/>
    <w:rsid w:val="00855694"/>
    <w:rsid w:val="0085574D"/>
    <w:rsid w:val="0085575A"/>
    <w:rsid w:val="008557A1"/>
    <w:rsid w:val="008557E7"/>
    <w:rsid w:val="00855805"/>
    <w:rsid w:val="008558C9"/>
    <w:rsid w:val="0085591B"/>
    <w:rsid w:val="00855CE4"/>
    <w:rsid w:val="00856341"/>
    <w:rsid w:val="00856567"/>
    <w:rsid w:val="008566EF"/>
    <w:rsid w:val="00856BC5"/>
    <w:rsid w:val="00856D24"/>
    <w:rsid w:val="00856DC3"/>
    <w:rsid w:val="00857074"/>
    <w:rsid w:val="00857AD0"/>
    <w:rsid w:val="00860531"/>
    <w:rsid w:val="00860968"/>
    <w:rsid w:val="00860B04"/>
    <w:rsid w:val="00860D67"/>
    <w:rsid w:val="00860EBA"/>
    <w:rsid w:val="00861105"/>
    <w:rsid w:val="008613E3"/>
    <w:rsid w:val="00861B3C"/>
    <w:rsid w:val="00861DD8"/>
    <w:rsid w:val="008625F0"/>
    <w:rsid w:val="00862685"/>
    <w:rsid w:val="008628EB"/>
    <w:rsid w:val="0086297F"/>
    <w:rsid w:val="00862A44"/>
    <w:rsid w:val="00862B6F"/>
    <w:rsid w:val="008636AC"/>
    <w:rsid w:val="008638B8"/>
    <w:rsid w:val="00863BC5"/>
    <w:rsid w:val="00863D7B"/>
    <w:rsid w:val="00863E6B"/>
    <w:rsid w:val="00863E9F"/>
    <w:rsid w:val="00863F0F"/>
    <w:rsid w:val="00863FC5"/>
    <w:rsid w:val="00863FF2"/>
    <w:rsid w:val="00864066"/>
    <w:rsid w:val="00864107"/>
    <w:rsid w:val="00864353"/>
    <w:rsid w:val="008643C1"/>
    <w:rsid w:val="00864714"/>
    <w:rsid w:val="00864A1D"/>
    <w:rsid w:val="00864A6E"/>
    <w:rsid w:val="00864F10"/>
    <w:rsid w:val="00864F42"/>
    <w:rsid w:val="0086527B"/>
    <w:rsid w:val="008653E2"/>
    <w:rsid w:val="008655CD"/>
    <w:rsid w:val="00865685"/>
    <w:rsid w:val="0086570D"/>
    <w:rsid w:val="00865944"/>
    <w:rsid w:val="00865A10"/>
    <w:rsid w:val="00865B0C"/>
    <w:rsid w:val="00865BB7"/>
    <w:rsid w:val="00865C5B"/>
    <w:rsid w:val="00865E76"/>
    <w:rsid w:val="008660E4"/>
    <w:rsid w:val="00866EC9"/>
    <w:rsid w:val="00866EF5"/>
    <w:rsid w:val="00867391"/>
    <w:rsid w:val="0086743A"/>
    <w:rsid w:val="008674BA"/>
    <w:rsid w:val="00867E96"/>
    <w:rsid w:val="00870037"/>
    <w:rsid w:val="0087007B"/>
    <w:rsid w:val="0087037C"/>
    <w:rsid w:val="008703C6"/>
    <w:rsid w:val="00870666"/>
    <w:rsid w:val="008708D7"/>
    <w:rsid w:val="00870905"/>
    <w:rsid w:val="0087094F"/>
    <w:rsid w:val="00870A07"/>
    <w:rsid w:val="00870E59"/>
    <w:rsid w:val="00870E64"/>
    <w:rsid w:val="00871211"/>
    <w:rsid w:val="00871FBA"/>
    <w:rsid w:val="00872110"/>
    <w:rsid w:val="00872752"/>
    <w:rsid w:val="00872E84"/>
    <w:rsid w:val="00872F09"/>
    <w:rsid w:val="008731FC"/>
    <w:rsid w:val="00873241"/>
    <w:rsid w:val="008738D1"/>
    <w:rsid w:val="008738D7"/>
    <w:rsid w:val="008739BC"/>
    <w:rsid w:val="00873CC1"/>
    <w:rsid w:val="00873D12"/>
    <w:rsid w:val="00873D80"/>
    <w:rsid w:val="00873E8E"/>
    <w:rsid w:val="008741C0"/>
    <w:rsid w:val="00874244"/>
    <w:rsid w:val="00874467"/>
    <w:rsid w:val="0087450B"/>
    <w:rsid w:val="008745DC"/>
    <w:rsid w:val="00874A46"/>
    <w:rsid w:val="00874A5A"/>
    <w:rsid w:val="00874CAC"/>
    <w:rsid w:val="00874F82"/>
    <w:rsid w:val="0087572F"/>
    <w:rsid w:val="008758DF"/>
    <w:rsid w:val="00875A1B"/>
    <w:rsid w:val="00875CDB"/>
    <w:rsid w:val="00875D17"/>
    <w:rsid w:val="0087643F"/>
    <w:rsid w:val="00876567"/>
    <w:rsid w:val="008765C2"/>
    <w:rsid w:val="008769FB"/>
    <w:rsid w:val="00877117"/>
    <w:rsid w:val="0087793C"/>
    <w:rsid w:val="00877B38"/>
    <w:rsid w:val="00877CB8"/>
    <w:rsid w:val="00877DDC"/>
    <w:rsid w:val="00880134"/>
    <w:rsid w:val="008801F4"/>
    <w:rsid w:val="00880308"/>
    <w:rsid w:val="0088033D"/>
    <w:rsid w:val="0088040A"/>
    <w:rsid w:val="00880D1B"/>
    <w:rsid w:val="00880F96"/>
    <w:rsid w:val="00881079"/>
    <w:rsid w:val="008816E3"/>
    <w:rsid w:val="008817E3"/>
    <w:rsid w:val="00881AC9"/>
    <w:rsid w:val="00881C20"/>
    <w:rsid w:val="0088231D"/>
    <w:rsid w:val="008825EA"/>
    <w:rsid w:val="0088264E"/>
    <w:rsid w:val="00882A11"/>
    <w:rsid w:val="00882A83"/>
    <w:rsid w:val="00882BBA"/>
    <w:rsid w:val="00882C93"/>
    <w:rsid w:val="00882CC9"/>
    <w:rsid w:val="00882CD8"/>
    <w:rsid w:val="00882E83"/>
    <w:rsid w:val="008830C3"/>
    <w:rsid w:val="008838DA"/>
    <w:rsid w:val="008839BD"/>
    <w:rsid w:val="008841B0"/>
    <w:rsid w:val="008842F7"/>
    <w:rsid w:val="00884FC9"/>
    <w:rsid w:val="00885229"/>
    <w:rsid w:val="0088523E"/>
    <w:rsid w:val="0088536C"/>
    <w:rsid w:val="008853D6"/>
    <w:rsid w:val="00885BE1"/>
    <w:rsid w:val="00885CFB"/>
    <w:rsid w:val="00885DF0"/>
    <w:rsid w:val="00886050"/>
    <w:rsid w:val="008860A1"/>
    <w:rsid w:val="008867F5"/>
    <w:rsid w:val="00887103"/>
    <w:rsid w:val="00887321"/>
    <w:rsid w:val="00887D0C"/>
    <w:rsid w:val="00887DAE"/>
    <w:rsid w:val="0089019C"/>
    <w:rsid w:val="008901D6"/>
    <w:rsid w:val="0089039A"/>
    <w:rsid w:val="008903FE"/>
    <w:rsid w:val="00890403"/>
    <w:rsid w:val="00890CC8"/>
    <w:rsid w:val="00890D88"/>
    <w:rsid w:val="008910C5"/>
    <w:rsid w:val="0089121B"/>
    <w:rsid w:val="008917E3"/>
    <w:rsid w:val="00891B36"/>
    <w:rsid w:val="00891D2E"/>
    <w:rsid w:val="00891D7A"/>
    <w:rsid w:val="0089202C"/>
    <w:rsid w:val="008922DD"/>
    <w:rsid w:val="008922EA"/>
    <w:rsid w:val="00892623"/>
    <w:rsid w:val="00892714"/>
    <w:rsid w:val="008928FC"/>
    <w:rsid w:val="0089291C"/>
    <w:rsid w:val="00892978"/>
    <w:rsid w:val="00892D2E"/>
    <w:rsid w:val="00892F12"/>
    <w:rsid w:val="008932F2"/>
    <w:rsid w:val="008932F5"/>
    <w:rsid w:val="00893794"/>
    <w:rsid w:val="00893C2D"/>
    <w:rsid w:val="00893C85"/>
    <w:rsid w:val="00894226"/>
    <w:rsid w:val="008942EE"/>
    <w:rsid w:val="00894A3C"/>
    <w:rsid w:val="00894AE0"/>
    <w:rsid w:val="00894D89"/>
    <w:rsid w:val="00895404"/>
    <w:rsid w:val="0089596E"/>
    <w:rsid w:val="00895A9B"/>
    <w:rsid w:val="00895CB3"/>
    <w:rsid w:val="0089622C"/>
    <w:rsid w:val="00896275"/>
    <w:rsid w:val="008963AE"/>
    <w:rsid w:val="00896C5C"/>
    <w:rsid w:val="00897534"/>
    <w:rsid w:val="00897DFF"/>
    <w:rsid w:val="00897EB7"/>
    <w:rsid w:val="008A0173"/>
    <w:rsid w:val="008A0703"/>
    <w:rsid w:val="008A09CD"/>
    <w:rsid w:val="008A0C28"/>
    <w:rsid w:val="008A0D05"/>
    <w:rsid w:val="008A1595"/>
    <w:rsid w:val="008A1A86"/>
    <w:rsid w:val="008A1AA6"/>
    <w:rsid w:val="008A296D"/>
    <w:rsid w:val="008A2B8D"/>
    <w:rsid w:val="008A2CB2"/>
    <w:rsid w:val="008A2CF3"/>
    <w:rsid w:val="008A2D20"/>
    <w:rsid w:val="008A2E01"/>
    <w:rsid w:val="008A31D7"/>
    <w:rsid w:val="008A3402"/>
    <w:rsid w:val="008A3FD3"/>
    <w:rsid w:val="008A47DE"/>
    <w:rsid w:val="008A4D11"/>
    <w:rsid w:val="008A5265"/>
    <w:rsid w:val="008A5551"/>
    <w:rsid w:val="008A55FD"/>
    <w:rsid w:val="008A56B1"/>
    <w:rsid w:val="008A59CD"/>
    <w:rsid w:val="008A5ADF"/>
    <w:rsid w:val="008A5C20"/>
    <w:rsid w:val="008A5D15"/>
    <w:rsid w:val="008A629C"/>
    <w:rsid w:val="008A6394"/>
    <w:rsid w:val="008A646C"/>
    <w:rsid w:val="008A664C"/>
    <w:rsid w:val="008A6E50"/>
    <w:rsid w:val="008A6FC1"/>
    <w:rsid w:val="008A7499"/>
    <w:rsid w:val="008A75CB"/>
    <w:rsid w:val="008A7D19"/>
    <w:rsid w:val="008B01FF"/>
    <w:rsid w:val="008B0206"/>
    <w:rsid w:val="008B0A61"/>
    <w:rsid w:val="008B0BE5"/>
    <w:rsid w:val="008B1077"/>
    <w:rsid w:val="008B13C6"/>
    <w:rsid w:val="008B17C1"/>
    <w:rsid w:val="008B1AC6"/>
    <w:rsid w:val="008B2320"/>
    <w:rsid w:val="008B2518"/>
    <w:rsid w:val="008B2AB1"/>
    <w:rsid w:val="008B2BA2"/>
    <w:rsid w:val="008B2C6B"/>
    <w:rsid w:val="008B2E7F"/>
    <w:rsid w:val="008B3097"/>
    <w:rsid w:val="008B35DA"/>
    <w:rsid w:val="008B36B7"/>
    <w:rsid w:val="008B381E"/>
    <w:rsid w:val="008B3B74"/>
    <w:rsid w:val="008B3F88"/>
    <w:rsid w:val="008B429B"/>
    <w:rsid w:val="008B44A9"/>
    <w:rsid w:val="008B44F2"/>
    <w:rsid w:val="008B48BE"/>
    <w:rsid w:val="008B49BF"/>
    <w:rsid w:val="008B4B2F"/>
    <w:rsid w:val="008B4F45"/>
    <w:rsid w:val="008B510B"/>
    <w:rsid w:val="008B510D"/>
    <w:rsid w:val="008B5291"/>
    <w:rsid w:val="008B54C6"/>
    <w:rsid w:val="008B5606"/>
    <w:rsid w:val="008B5644"/>
    <w:rsid w:val="008B5731"/>
    <w:rsid w:val="008B5A1C"/>
    <w:rsid w:val="008B5F73"/>
    <w:rsid w:val="008B62F8"/>
    <w:rsid w:val="008B6316"/>
    <w:rsid w:val="008B690C"/>
    <w:rsid w:val="008B6BCC"/>
    <w:rsid w:val="008B6CBA"/>
    <w:rsid w:val="008B6CE2"/>
    <w:rsid w:val="008B6FAD"/>
    <w:rsid w:val="008B755F"/>
    <w:rsid w:val="008B7875"/>
    <w:rsid w:val="008B7AAA"/>
    <w:rsid w:val="008B7AD7"/>
    <w:rsid w:val="008B7CAF"/>
    <w:rsid w:val="008C02F5"/>
    <w:rsid w:val="008C0510"/>
    <w:rsid w:val="008C0595"/>
    <w:rsid w:val="008C08C8"/>
    <w:rsid w:val="008C0CFB"/>
    <w:rsid w:val="008C0E64"/>
    <w:rsid w:val="008C0F06"/>
    <w:rsid w:val="008C11AA"/>
    <w:rsid w:val="008C162B"/>
    <w:rsid w:val="008C1703"/>
    <w:rsid w:val="008C17F6"/>
    <w:rsid w:val="008C18BF"/>
    <w:rsid w:val="008C1AD6"/>
    <w:rsid w:val="008C1D8A"/>
    <w:rsid w:val="008C1FEC"/>
    <w:rsid w:val="008C26F5"/>
    <w:rsid w:val="008C282A"/>
    <w:rsid w:val="008C3408"/>
    <w:rsid w:val="008C3621"/>
    <w:rsid w:val="008C3689"/>
    <w:rsid w:val="008C40A0"/>
    <w:rsid w:val="008C4439"/>
    <w:rsid w:val="008C4760"/>
    <w:rsid w:val="008C478A"/>
    <w:rsid w:val="008C484A"/>
    <w:rsid w:val="008C48A9"/>
    <w:rsid w:val="008C4A02"/>
    <w:rsid w:val="008C4B15"/>
    <w:rsid w:val="008C4B1B"/>
    <w:rsid w:val="008C5957"/>
    <w:rsid w:val="008C5D72"/>
    <w:rsid w:val="008C61B0"/>
    <w:rsid w:val="008C6B0E"/>
    <w:rsid w:val="008C6C88"/>
    <w:rsid w:val="008C7161"/>
    <w:rsid w:val="008C72BF"/>
    <w:rsid w:val="008C7564"/>
    <w:rsid w:val="008C7B10"/>
    <w:rsid w:val="008C7EBA"/>
    <w:rsid w:val="008C7F47"/>
    <w:rsid w:val="008D0330"/>
    <w:rsid w:val="008D03A1"/>
    <w:rsid w:val="008D09C9"/>
    <w:rsid w:val="008D0A4E"/>
    <w:rsid w:val="008D0CE3"/>
    <w:rsid w:val="008D0DE5"/>
    <w:rsid w:val="008D1634"/>
    <w:rsid w:val="008D17EA"/>
    <w:rsid w:val="008D1F61"/>
    <w:rsid w:val="008D1F93"/>
    <w:rsid w:val="008D2C15"/>
    <w:rsid w:val="008D2CB8"/>
    <w:rsid w:val="008D2D39"/>
    <w:rsid w:val="008D2FA2"/>
    <w:rsid w:val="008D316B"/>
    <w:rsid w:val="008D3342"/>
    <w:rsid w:val="008D39A4"/>
    <w:rsid w:val="008D3A91"/>
    <w:rsid w:val="008D3B86"/>
    <w:rsid w:val="008D3BBD"/>
    <w:rsid w:val="008D3DDD"/>
    <w:rsid w:val="008D3F35"/>
    <w:rsid w:val="008D4340"/>
    <w:rsid w:val="008D494B"/>
    <w:rsid w:val="008D4CBF"/>
    <w:rsid w:val="008D4D75"/>
    <w:rsid w:val="008D5588"/>
    <w:rsid w:val="008D56F5"/>
    <w:rsid w:val="008D5CCE"/>
    <w:rsid w:val="008D5FA4"/>
    <w:rsid w:val="008D6146"/>
    <w:rsid w:val="008D61BB"/>
    <w:rsid w:val="008D63FA"/>
    <w:rsid w:val="008D6744"/>
    <w:rsid w:val="008D6955"/>
    <w:rsid w:val="008D6C6A"/>
    <w:rsid w:val="008D6F67"/>
    <w:rsid w:val="008D72D0"/>
    <w:rsid w:val="008D72E2"/>
    <w:rsid w:val="008D759E"/>
    <w:rsid w:val="008D7694"/>
    <w:rsid w:val="008D777D"/>
    <w:rsid w:val="008D7A55"/>
    <w:rsid w:val="008D7B69"/>
    <w:rsid w:val="008D7BAF"/>
    <w:rsid w:val="008D7DB2"/>
    <w:rsid w:val="008D7E71"/>
    <w:rsid w:val="008E0810"/>
    <w:rsid w:val="008E08F5"/>
    <w:rsid w:val="008E09E2"/>
    <w:rsid w:val="008E0D91"/>
    <w:rsid w:val="008E0DE0"/>
    <w:rsid w:val="008E0F93"/>
    <w:rsid w:val="008E121C"/>
    <w:rsid w:val="008E14E0"/>
    <w:rsid w:val="008E1C0E"/>
    <w:rsid w:val="008E1DA3"/>
    <w:rsid w:val="008E25BF"/>
    <w:rsid w:val="008E2768"/>
    <w:rsid w:val="008E2863"/>
    <w:rsid w:val="008E28D8"/>
    <w:rsid w:val="008E2B18"/>
    <w:rsid w:val="008E37F4"/>
    <w:rsid w:val="008E39EB"/>
    <w:rsid w:val="008E3E81"/>
    <w:rsid w:val="008E3EC4"/>
    <w:rsid w:val="008E3F55"/>
    <w:rsid w:val="008E4206"/>
    <w:rsid w:val="008E4933"/>
    <w:rsid w:val="008E4983"/>
    <w:rsid w:val="008E4BB8"/>
    <w:rsid w:val="008E4DFB"/>
    <w:rsid w:val="008E4E25"/>
    <w:rsid w:val="008E4ECF"/>
    <w:rsid w:val="008E52C9"/>
    <w:rsid w:val="008E53AA"/>
    <w:rsid w:val="008E53AF"/>
    <w:rsid w:val="008E54F0"/>
    <w:rsid w:val="008E550D"/>
    <w:rsid w:val="008E57AD"/>
    <w:rsid w:val="008E5B9C"/>
    <w:rsid w:val="008E5BB8"/>
    <w:rsid w:val="008E5C1F"/>
    <w:rsid w:val="008E5C9B"/>
    <w:rsid w:val="008E63E9"/>
    <w:rsid w:val="008E6406"/>
    <w:rsid w:val="008E651A"/>
    <w:rsid w:val="008E6969"/>
    <w:rsid w:val="008E69A0"/>
    <w:rsid w:val="008E69E4"/>
    <w:rsid w:val="008E6B48"/>
    <w:rsid w:val="008E6B50"/>
    <w:rsid w:val="008E6BBF"/>
    <w:rsid w:val="008E74EE"/>
    <w:rsid w:val="008E7C9E"/>
    <w:rsid w:val="008E7EC9"/>
    <w:rsid w:val="008E7F25"/>
    <w:rsid w:val="008E7FE7"/>
    <w:rsid w:val="008EC31D"/>
    <w:rsid w:val="008F0014"/>
    <w:rsid w:val="008F043A"/>
    <w:rsid w:val="008F056B"/>
    <w:rsid w:val="008F09D4"/>
    <w:rsid w:val="008F0C42"/>
    <w:rsid w:val="008F0F34"/>
    <w:rsid w:val="008F130F"/>
    <w:rsid w:val="008F17FA"/>
    <w:rsid w:val="008F17FE"/>
    <w:rsid w:val="008F1920"/>
    <w:rsid w:val="008F19D4"/>
    <w:rsid w:val="008F1F52"/>
    <w:rsid w:val="008F2216"/>
    <w:rsid w:val="008F2259"/>
    <w:rsid w:val="008F234D"/>
    <w:rsid w:val="008F238A"/>
    <w:rsid w:val="008F241C"/>
    <w:rsid w:val="008F2769"/>
    <w:rsid w:val="008F3111"/>
    <w:rsid w:val="008F3645"/>
    <w:rsid w:val="008F384F"/>
    <w:rsid w:val="008F389A"/>
    <w:rsid w:val="008F3AD6"/>
    <w:rsid w:val="008F4197"/>
    <w:rsid w:val="008F480E"/>
    <w:rsid w:val="008F48A6"/>
    <w:rsid w:val="008F4F83"/>
    <w:rsid w:val="008F5340"/>
    <w:rsid w:val="008F5484"/>
    <w:rsid w:val="008F54A8"/>
    <w:rsid w:val="008F550B"/>
    <w:rsid w:val="008F5CCB"/>
    <w:rsid w:val="008F60A6"/>
    <w:rsid w:val="008F62F9"/>
    <w:rsid w:val="008F6A0A"/>
    <w:rsid w:val="008F6BE9"/>
    <w:rsid w:val="008F6D32"/>
    <w:rsid w:val="008F6DB5"/>
    <w:rsid w:val="008F717A"/>
    <w:rsid w:val="008F729B"/>
    <w:rsid w:val="008F72F4"/>
    <w:rsid w:val="008F7501"/>
    <w:rsid w:val="008F7930"/>
    <w:rsid w:val="008F7988"/>
    <w:rsid w:val="008F7AD4"/>
    <w:rsid w:val="008F7B06"/>
    <w:rsid w:val="008F7D79"/>
    <w:rsid w:val="008F7EE1"/>
    <w:rsid w:val="008F7F22"/>
    <w:rsid w:val="008F7FF7"/>
    <w:rsid w:val="00900392"/>
    <w:rsid w:val="009004F1"/>
    <w:rsid w:val="009005B4"/>
    <w:rsid w:val="009005D2"/>
    <w:rsid w:val="00900693"/>
    <w:rsid w:val="00900A6F"/>
    <w:rsid w:val="00900B36"/>
    <w:rsid w:val="00900E49"/>
    <w:rsid w:val="00901113"/>
    <w:rsid w:val="00901190"/>
    <w:rsid w:val="00901628"/>
    <w:rsid w:val="0090173C"/>
    <w:rsid w:val="00901869"/>
    <w:rsid w:val="00901BD6"/>
    <w:rsid w:val="00902168"/>
    <w:rsid w:val="0090258A"/>
    <w:rsid w:val="0090266E"/>
    <w:rsid w:val="00902777"/>
    <w:rsid w:val="009036AC"/>
    <w:rsid w:val="0090378C"/>
    <w:rsid w:val="00903A65"/>
    <w:rsid w:val="00904168"/>
    <w:rsid w:val="0090438C"/>
    <w:rsid w:val="00904463"/>
    <w:rsid w:val="0090455B"/>
    <w:rsid w:val="0090469A"/>
    <w:rsid w:val="0090486C"/>
    <w:rsid w:val="00904BC6"/>
    <w:rsid w:val="00904E90"/>
    <w:rsid w:val="009052A6"/>
    <w:rsid w:val="0090561E"/>
    <w:rsid w:val="00905701"/>
    <w:rsid w:val="00905A13"/>
    <w:rsid w:val="00905E26"/>
    <w:rsid w:val="009064AF"/>
    <w:rsid w:val="00906CAD"/>
    <w:rsid w:val="00906CF9"/>
    <w:rsid w:val="00906D37"/>
    <w:rsid w:val="00906F2B"/>
    <w:rsid w:val="009071A2"/>
    <w:rsid w:val="0090751F"/>
    <w:rsid w:val="00907BF1"/>
    <w:rsid w:val="00907C84"/>
    <w:rsid w:val="00907D46"/>
    <w:rsid w:val="00907F56"/>
    <w:rsid w:val="00910015"/>
    <w:rsid w:val="00910A13"/>
    <w:rsid w:val="0091132A"/>
    <w:rsid w:val="00911342"/>
    <w:rsid w:val="0091151D"/>
    <w:rsid w:val="00911E72"/>
    <w:rsid w:val="009120EC"/>
    <w:rsid w:val="00912137"/>
    <w:rsid w:val="00912417"/>
    <w:rsid w:val="00912622"/>
    <w:rsid w:val="00912A4B"/>
    <w:rsid w:val="00912F0C"/>
    <w:rsid w:val="0091317C"/>
    <w:rsid w:val="00913528"/>
    <w:rsid w:val="009135B8"/>
    <w:rsid w:val="0091495E"/>
    <w:rsid w:val="00914A9D"/>
    <w:rsid w:val="00914EBE"/>
    <w:rsid w:val="00915018"/>
    <w:rsid w:val="00915156"/>
    <w:rsid w:val="009152EB"/>
    <w:rsid w:val="009154A7"/>
    <w:rsid w:val="00915858"/>
    <w:rsid w:val="0091588E"/>
    <w:rsid w:val="00915B44"/>
    <w:rsid w:val="00915BF9"/>
    <w:rsid w:val="00916219"/>
    <w:rsid w:val="00916615"/>
    <w:rsid w:val="0091661B"/>
    <w:rsid w:val="00916ABC"/>
    <w:rsid w:val="00916D9E"/>
    <w:rsid w:val="0091790E"/>
    <w:rsid w:val="009208CA"/>
    <w:rsid w:val="009208D7"/>
    <w:rsid w:val="009208F0"/>
    <w:rsid w:val="00920F7A"/>
    <w:rsid w:val="009211A0"/>
    <w:rsid w:val="0092188D"/>
    <w:rsid w:val="00921F34"/>
    <w:rsid w:val="00921F92"/>
    <w:rsid w:val="0092243D"/>
    <w:rsid w:val="0092256D"/>
    <w:rsid w:val="00922635"/>
    <w:rsid w:val="0092295C"/>
    <w:rsid w:val="00922C7F"/>
    <w:rsid w:val="00922DE0"/>
    <w:rsid w:val="00922E70"/>
    <w:rsid w:val="0092301F"/>
    <w:rsid w:val="00923201"/>
    <w:rsid w:val="00923320"/>
    <w:rsid w:val="00923583"/>
    <w:rsid w:val="009239E5"/>
    <w:rsid w:val="00923A50"/>
    <w:rsid w:val="00923AB6"/>
    <w:rsid w:val="00923E18"/>
    <w:rsid w:val="00923FEF"/>
    <w:rsid w:val="009242AD"/>
    <w:rsid w:val="00924509"/>
    <w:rsid w:val="0092475F"/>
    <w:rsid w:val="009247E3"/>
    <w:rsid w:val="00924BD5"/>
    <w:rsid w:val="00924C1C"/>
    <w:rsid w:val="00924DF1"/>
    <w:rsid w:val="00925126"/>
    <w:rsid w:val="00925669"/>
    <w:rsid w:val="00925966"/>
    <w:rsid w:val="00925C74"/>
    <w:rsid w:val="00925DD5"/>
    <w:rsid w:val="0092616C"/>
    <w:rsid w:val="009262D5"/>
    <w:rsid w:val="009264E1"/>
    <w:rsid w:val="0092651B"/>
    <w:rsid w:val="00926DA8"/>
    <w:rsid w:val="00927254"/>
    <w:rsid w:val="009273BB"/>
    <w:rsid w:val="00927E5A"/>
    <w:rsid w:val="00927FDC"/>
    <w:rsid w:val="0093038A"/>
    <w:rsid w:val="0093068C"/>
    <w:rsid w:val="009306B1"/>
    <w:rsid w:val="009308B7"/>
    <w:rsid w:val="00930988"/>
    <w:rsid w:val="00930EB0"/>
    <w:rsid w:val="00930EEB"/>
    <w:rsid w:val="00930F9D"/>
    <w:rsid w:val="00930FE5"/>
    <w:rsid w:val="0093104A"/>
    <w:rsid w:val="009310E0"/>
    <w:rsid w:val="009311A0"/>
    <w:rsid w:val="009313A0"/>
    <w:rsid w:val="009314D9"/>
    <w:rsid w:val="00931554"/>
    <w:rsid w:val="0093178C"/>
    <w:rsid w:val="009317C5"/>
    <w:rsid w:val="00931DDE"/>
    <w:rsid w:val="00932261"/>
    <w:rsid w:val="009322CD"/>
    <w:rsid w:val="009329BB"/>
    <w:rsid w:val="00932A10"/>
    <w:rsid w:val="00932A8D"/>
    <w:rsid w:val="00932E5E"/>
    <w:rsid w:val="00932F39"/>
    <w:rsid w:val="00933096"/>
    <w:rsid w:val="009332E7"/>
    <w:rsid w:val="0093340D"/>
    <w:rsid w:val="00933588"/>
    <w:rsid w:val="00934230"/>
    <w:rsid w:val="0093439F"/>
    <w:rsid w:val="00934E8F"/>
    <w:rsid w:val="00935035"/>
    <w:rsid w:val="00935131"/>
    <w:rsid w:val="009358EE"/>
    <w:rsid w:val="00935B95"/>
    <w:rsid w:val="00935DC5"/>
    <w:rsid w:val="009360A8"/>
    <w:rsid w:val="0093613A"/>
    <w:rsid w:val="009361AB"/>
    <w:rsid w:val="0093633E"/>
    <w:rsid w:val="009368A2"/>
    <w:rsid w:val="00937860"/>
    <w:rsid w:val="009378FA"/>
    <w:rsid w:val="009379D2"/>
    <w:rsid w:val="00937E17"/>
    <w:rsid w:val="0094094C"/>
    <w:rsid w:val="00940A33"/>
    <w:rsid w:val="00940D5C"/>
    <w:rsid w:val="00940EE3"/>
    <w:rsid w:val="00940F22"/>
    <w:rsid w:val="0094179A"/>
    <w:rsid w:val="0094182F"/>
    <w:rsid w:val="00941B83"/>
    <w:rsid w:val="009421A9"/>
    <w:rsid w:val="00942676"/>
    <w:rsid w:val="009427FE"/>
    <w:rsid w:val="00942864"/>
    <w:rsid w:val="00942A17"/>
    <w:rsid w:val="00942B51"/>
    <w:rsid w:val="00942F15"/>
    <w:rsid w:val="00942F58"/>
    <w:rsid w:val="00943088"/>
    <w:rsid w:val="009432C3"/>
    <w:rsid w:val="0094331F"/>
    <w:rsid w:val="00943843"/>
    <w:rsid w:val="0094395F"/>
    <w:rsid w:val="00943BB0"/>
    <w:rsid w:val="00943BCC"/>
    <w:rsid w:val="00944097"/>
    <w:rsid w:val="00944389"/>
    <w:rsid w:val="00944A1B"/>
    <w:rsid w:val="00944A9E"/>
    <w:rsid w:val="00944B36"/>
    <w:rsid w:val="00944B51"/>
    <w:rsid w:val="00944DCB"/>
    <w:rsid w:val="0094511D"/>
    <w:rsid w:val="00945170"/>
    <w:rsid w:val="00945665"/>
    <w:rsid w:val="00945AF4"/>
    <w:rsid w:val="00945B93"/>
    <w:rsid w:val="00945BED"/>
    <w:rsid w:val="00946061"/>
    <w:rsid w:val="009463ED"/>
    <w:rsid w:val="0094657F"/>
    <w:rsid w:val="009466E9"/>
    <w:rsid w:val="00946713"/>
    <w:rsid w:val="0094671F"/>
    <w:rsid w:val="009467AE"/>
    <w:rsid w:val="009473F7"/>
    <w:rsid w:val="009475C8"/>
    <w:rsid w:val="00947DE3"/>
    <w:rsid w:val="00947F41"/>
    <w:rsid w:val="00950B49"/>
    <w:rsid w:val="00950DC9"/>
    <w:rsid w:val="00951157"/>
    <w:rsid w:val="0095116E"/>
    <w:rsid w:val="0095183C"/>
    <w:rsid w:val="0095188F"/>
    <w:rsid w:val="009518AD"/>
    <w:rsid w:val="00951991"/>
    <w:rsid w:val="00951EF2"/>
    <w:rsid w:val="009522D5"/>
    <w:rsid w:val="009523B1"/>
    <w:rsid w:val="0095255F"/>
    <w:rsid w:val="00952571"/>
    <w:rsid w:val="0095295C"/>
    <w:rsid w:val="00952EBE"/>
    <w:rsid w:val="009538F4"/>
    <w:rsid w:val="00953983"/>
    <w:rsid w:val="00953A8D"/>
    <w:rsid w:val="009546F3"/>
    <w:rsid w:val="00954A80"/>
    <w:rsid w:val="00954C3E"/>
    <w:rsid w:val="00954DEE"/>
    <w:rsid w:val="00954E9F"/>
    <w:rsid w:val="009550D1"/>
    <w:rsid w:val="009558FF"/>
    <w:rsid w:val="00955CEA"/>
    <w:rsid w:val="0095618C"/>
    <w:rsid w:val="009562F4"/>
    <w:rsid w:val="00956718"/>
    <w:rsid w:val="00956723"/>
    <w:rsid w:val="009567B7"/>
    <w:rsid w:val="009569D0"/>
    <w:rsid w:val="00956B6F"/>
    <w:rsid w:val="00956E5E"/>
    <w:rsid w:val="00956F1B"/>
    <w:rsid w:val="00957633"/>
    <w:rsid w:val="0095775E"/>
    <w:rsid w:val="00957BBA"/>
    <w:rsid w:val="00957BD4"/>
    <w:rsid w:val="0096023F"/>
    <w:rsid w:val="009602DD"/>
    <w:rsid w:val="00960535"/>
    <w:rsid w:val="00960C17"/>
    <w:rsid w:val="00960DC9"/>
    <w:rsid w:val="00960E2F"/>
    <w:rsid w:val="00961089"/>
    <w:rsid w:val="009610BA"/>
    <w:rsid w:val="009617B0"/>
    <w:rsid w:val="009618FB"/>
    <w:rsid w:val="00961BF4"/>
    <w:rsid w:val="00961E92"/>
    <w:rsid w:val="00961FD2"/>
    <w:rsid w:val="0096231B"/>
    <w:rsid w:val="009625EA"/>
    <w:rsid w:val="00962CE1"/>
    <w:rsid w:val="00962E64"/>
    <w:rsid w:val="00963219"/>
    <w:rsid w:val="009636DB"/>
    <w:rsid w:val="0096372C"/>
    <w:rsid w:val="0096373C"/>
    <w:rsid w:val="009638F0"/>
    <w:rsid w:val="00963C92"/>
    <w:rsid w:val="00963F53"/>
    <w:rsid w:val="00963FFE"/>
    <w:rsid w:val="0096440A"/>
    <w:rsid w:val="00964526"/>
    <w:rsid w:val="0096499E"/>
    <w:rsid w:val="00965200"/>
    <w:rsid w:val="00965219"/>
    <w:rsid w:val="0096533D"/>
    <w:rsid w:val="0096545E"/>
    <w:rsid w:val="00965614"/>
    <w:rsid w:val="00965A5D"/>
    <w:rsid w:val="00965A9A"/>
    <w:rsid w:val="00965AE7"/>
    <w:rsid w:val="00965D8B"/>
    <w:rsid w:val="00965E85"/>
    <w:rsid w:val="00966040"/>
    <w:rsid w:val="0096621A"/>
    <w:rsid w:val="00966457"/>
    <w:rsid w:val="009667FE"/>
    <w:rsid w:val="00966805"/>
    <w:rsid w:val="0096694C"/>
    <w:rsid w:val="00966D4E"/>
    <w:rsid w:val="009670D0"/>
    <w:rsid w:val="00967100"/>
    <w:rsid w:val="0096725F"/>
    <w:rsid w:val="00967763"/>
    <w:rsid w:val="00967768"/>
    <w:rsid w:val="009701CD"/>
    <w:rsid w:val="00970250"/>
    <w:rsid w:val="00970327"/>
    <w:rsid w:val="00970378"/>
    <w:rsid w:val="00970CCD"/>
    <w:rsid w:val="00970DF4"/>
    <w:rsid w:val="009710B3"/>
    <w:rsid w:val="009713A7"/>
    <w:rsid w:val="00971516"/>
    <w:rsid w:val="009717FA"/>
    <w:rsid w:val="00971B52"/>
    <w:rsid w:val="00971C9D"/>
    <w:rsid w:val="00971D97"/>
    <w:rsid w:val="00971EE2"/>
    <w:rsid w:val="00972610"/>
    <w:rsid w:val="00972641"/>
    <w:rsid w:val="0097264B"/>
    <w:rsid w:val="00972745"/>
    <w:rsid w:val="00972918"/>
    <w:rsid w:val="00972BA2"/>
    <w:rsid w:val="00972C61"/>
    <w:rsid w:val="00973012"/>
    <w:rsid w:val="0097398F"/>
    <w:rsid w:val="00973A07"/>
    <w:rsid w:val="00973CDB"/>
    <w:rsid w:val="00974026"/>
    <w:rsid w:val="009743AC"/>
    <w:rsid w:val="009743D9"/>
    <w:rsid w:val="00974475"/>
    <w:rsid w:val="00974621"/>
    <w:rsid w:val="009747E6"/>
    <w:rsid w:val="0097499B"/>
    <w:rsid w:val="00974AEC"/>
    <w:rsid w:val="00975271"/>
    <w:rsid w:val="00975576"/>
    <w:rsid w:val="00975737"/>
    <w:rsid w:val="009757BC"/>
    <w:rsid w:val="00975BAF"/>
    <w:rsid w:val="00975C69"/>
    <w:rsid w:val="00975DDD"/>
    <w:rsid w:val="009761A4"/>
    <w:rsid w:val="00976518"/>
    <w:rsid w:val="009769C3"/>
    <w:rsid w:val="00976AB8"/>
    <w:rsid w:val="00976B3A"/>
    <w:rsid w:val="00976DB3"/>
    <w:rsid w:val="00976DFD"/>
    <w:rsid w:val="00976F3A"/>
    <w:rsid w:val="00976FBD"/>
    <w:rsid w:val="0097716C"/>
    <w:rsid w:val="0097747B"/>
    <w:rsid w:val="00977836"/>
    <w:rsid w:val="00977BC8"/>
    <w:rsid w:val="00977C8F"/>
    <w:rsid w:val="00977EE7"/>
    <w:rsid w:val="00977F4C"/>
    <w:rsid w:val="0098020F"/>
    <w:rsid w:val="009806DE"/>
    <w:rsid w:val="009808D2"/>
    <w:rsid w:val="00980B6F"/>
    <w:rsid w:val="00980DE9"/>
    <w:rsid w:val="00980F54"/>
    <w:rsid w:val="00981596"/>
    <w:rsid w:val="00981705"/>
    <w:rsid w:val="00981C5B"/>
    <w:rsid w:val="00982095"/>
    <w:rsid w:val="009820EC"/>
    <w:rsid w:val="0098224E"/>
    <w:rsid w:val="009823E6"/>
    <w:rsid w:val="00982452"/>
    <w:rsid w:val="0098246E"/>
    <w:rsid w:val="009828C2"/>
    <w:rsid w:val="00982C53"/>
    <w:rsid w:val="00982FAF"/>
    <w:rsid w:val="009832B8"/>
    <w:rsid w:val="009833FB"/>
    <w:rsid w:val="0098341E"/>
    <w:rsid w:val="0098372D"/>
    <w:rsid w:val="0098398F"/>
    <w:rsid w:val="009839B1"/>
    <w:rsid w:val="00983EAB"/>
    <w:rsid w:val="00984313"/>
    <w:rsid w:val="00984567"/>
    <w:rsid w:val="009845B1"/>
    <w:rsid w:val="009849D6"/>
    <w:rsid w:val="00984AFC"/>
    <w:rsid w:val="00984D54"/>
    <w:rsid w:val="00984E9F"/>
    <w:rsid w:val="009851A7"/>
    <w:rsid w:val="00985226"/>
    <w:rsid w:val="00985544"/>
    <w:rsid w:val="00985828"/>
    <w:rsid w:val="00985B05"/>
    <w:rsid w:val="009862BB"/>
    <w:rsid w:val="009865C8"/>
    <w:rsid w:val="00986664"/>
    <w:rsid w:val="00986A3E"/>
    <w:rsid w:val="00986E82"/>
    <w:rsid w:val="009870A9"/>
    <w:rsid w:val="009870F0"/>
    <w:rsid w:val="00987189"/>
    <w:rsid w:val="0098726C"/>
    <w:rsid w:val="00987491"/>
    <w:rsid w:val="009875DA"/>
    <w:rsid w:val="0098785F"/>
    <w:rsid w:val="00987E2E"/>
    <w:rsid w:val="0099044C"/>
    <w:rsid w:val="009904B9"/>
    <w:rsid w:val="00990AA1"/>
    <w:rsid w:val="00990C48"/>
    <w:rsid w:val="0099105B"/>
    <w:rsid w:val="009911DB"/>
    <w:rsid w:val="00991A39"/>
    <w:rsid w:val="0099213C"/>
    <w:rsid w:val="009928C1"/>
    <w:rsid w:val="00992AEE"/>
    <w:rsid w:val="00992B80"/>
    <w:rsid w:val="00992F88"/>
    <w:rsid w:val="00992FD5"/>
    <w:rsid w:val="0099302F"/>
    <w:rsid w:val="0099324E"/>
    <w:rsid w:val="009932C9"/>
    <w:rsid w:val="0099395A"/>
    <w:rsid w:val="00993BFF"/>
    <w:rsid w:val="00993CCE"/>
    <w:rsid w:val="00994872"/>
    <w:rsid w:val="00994A09"/>
    <w:rsid w:val="00994E57"/>
    <w:rsid w:val="00994FD4"/>
    <w:rsid w:val="009950BF"/>
    <w:rsid w:val="0099521D"/>
    <w:rsid w:val="0099532E"/>
    <w:rsid w:val="009954DE"/>
    <w:rsid w:val="0099579D"/>
    <w:rsid w:val="00995986"/>
    <w:rsid w:val="00995CBE"/>
    <w:rsid w:val="00996CD6"/>
    <w:rsid w:val="00996DE2"/>
    <w:rsid w:val="00996FE8"/>
    <w:rsid w:val="009975BE"/>
    <w:rsid w:val="0099784F"/>
    <w:rsid w:val="009A0A26"/>
    <w:rsid w:val="009A118A"/>
    <w:rsid w:val="009A118F"/>
    <w:rsid w:val="009A12AB"/>
    <w:rsid w:val="009A1708"/>
    <w:rsid w:val="009A2062"/>
    <w:rsid w:val="009A2470"/>
    <w:rsid w:val="009A2A34"/>
    <w:rsid w:val="009A2AAF"/>
    <w:rsid w:val="009A2B69"/>
    <w:rsid w:val="009A3022"/>
    <w:rsid w:val="009A3030"/>
    <w:rsid w:val="009A336D"/>
    <w:rsid w:val="009A3993"/>
    <w:rsid w:val="009A3B09"/>
    <w:rsid w:val="009A3F3C"/>
    <w:rsid w:val="009A4130"/>
    <w:rsid w:val="009A44B7"/>
    <w:rsid w:val="009A4ACB"/>
    <w:rsid w:val="009A5326"/>
    <w:rsid w:val="009A594F"/>
    <w:rsid w:val="009A5A4A"/>
    <w:rsid w:val="009A5F03"/>
    <w:rsid w:val="009A62EE"/>
    <w:rsid w:val="009A6555"/>
    <w:rsid w:val="009A68BF"/>
    <w:rsid w:val="009A6A6D"/>
    <w:rsid w:val="009A6B60"/>
    <w:rsid w:val="009A7652"/>
    <w:rsid w:val="009A7DA1"/>
    <w:rsid w:val="009A7EC1"/>
    <w:rsid w:val="009B009C"/>
    <w:rsid w:val="009B022C"/>
    <w:rsid w:val="009B04CB"/>
    <w:rsid w:val="009B05A8"/>
    <w:rsid w:val="009B0759"/>
    <w:rsid w:val="009B093D"/>
    <w:rsid w:val="009B0D71"/>
    <w:rsid w:val="009B0DBB"/>
    <w:rsid w:val="009B1085"/>
    <w:rsid w:val="009B1268"/>
    <w:rsid w:val="009B1A0A"/>
    <w:rsid w:val="009B1A76"/>
    <w:rsid w:val="009B1B2A"/>
    <w:rsid w:val="009B1D26"/>
    <w:rsid w:val="009B2026"/>
    <w:rsid w:val="009B2199"/>
    <w:rsid w:val="009B2BA9"/>
    <w:rsid w:val="009B316A"/>
    <w:rsid w:val="009B364F"/>
    <w:rsid w:val="009B4103"/>
    <w:rsid w:val="009B4139"/>
    <w:rsid w:val="009B4358"/>
    <w:rsid w:val="009B4B43"/>
    <w:rsid w:val="009B4D26"/>
    <w:rsid w:val="009B4F0E"/>
    <w:rsid w:val="009B5662"/>
    <w:rsid w:val="009B5952"/>
    <w:rsid w:val="009B5AA8"/>
    <w:rsid w:val="009B5B02"/>
    <w:rsid w:val="009B5B2B"/>
    <w:rsid w:val="009B5C6E"/>
    <w:rsid w:val="009B5F67"/>
    <w:rsid w:val="009B5FAE"/>
    <w:rsid w:val="009B6099"/>
    <w:rsid w:val="009B63F1"/>
    <w:rsid w:val="009B653C"/>
    <w:rsid w:val="009B6673"/>
    <w:rsid w:val="009B69CC"/>
    <w:rsid w:val="009B6DDD"/>
    <w:rsid w:val="009B73B3"/>
    <w:rsid w:val="009B7484"/>
    <w:rsid w:val="009B7902"/>
    <w:rsid w:val="009B7A86"/>
    <w:rsid w:val="009B7BE9"/>
    <w:rsid w:val="009B7CB3"/>
    <w:rsid w:val="009B7D8E"/>
    <w:rsid w:val="009B7DC2"/>
    <w:rsid w:val="009C0191"/>
    <w:rsid w:val="009C0369"/>
    <w:rsid w:val="009C03CB"/>
    <w:rsid w:val="009C040B"/>
    <w:rsid w:val="009C0465"/>
    <w:rsid w:val="009C04DB"/>
    <w:rsid w:val="009C0850"/>
    <w:rsid w:val="009C08D5"/>
    <w:rsid w:val="009C095A"/>
    <w:rsid w:val="009C09C7"/>
    <w:rsid w:val="009C0BB9"/>
    <w:rsid w:val="009C0DCC"/>
    <w:rsid w:val="009C111F"/>
    <w:rsid w:val="009C1250"/>
    <w:rsid w:val="009C186A"/>
    <w:rsid w:val="009C18C7"/>
    <w:rsid w:val="009C1D8A"/>
    <w:rsid w:val="009C1DC7"/>
    <w:rsid w:val="009C221E"/>
    <w:rsid w:val="009C241F"/>
    <w:rsid w:val="009C269C"/>
    <w:rsid w:val="009C27BF"/>
    <w:rsid w:val="009C2CD5"/>
    <w:rsid w:val="009C2E96"/>
    <w:rsid w:val="009C3125"/>
    <w:rsid w:val="009C3FDB"/>
    <w:rsid w:val="009C417C"/>
    <w:rsid w:val="009C449F"/>
    <w:rsid w:val="009C44AB"/>
    <w:rsid w:val="009C4649"/>
    <w:rsid w:val="009C4851"/>
    <w:rsid w:val="009C4A1C"/>
    <w:rsid w:val="009C4C72"/>
    <w:rsid w:val="009C5A76"/>
    <w:rsid w:val="009C5B3F"/>
    <w:rsid w:val="009C5C12"/>
    <w:rsid w:val="009C5C2D"/>
    <w:rsid w:val="009C5D7D"/>
    <w:rsid w:val="009C60EF"/>
    <w:rsid w:val="009C63CA"/>
    <w:rsid w:val="009C63CE"/>
    <w:rsid w:val="009C64BB"/>
    <w:rsid w:val="009C66B3"/>
    <w:rsid w:val="009C67BC"/>
    <w:rsid w:val="009C6A72"/>
    <w:rsid w:val="009C6B81"/>
    <w:rsid w:val="009C6F9A"/>
    <w:rsid w:val="009C731A"/>
    <w:rsid w:val="009C7FE4"/>
    <w:rsid w:val="009D022F"/>
    <w:rsid w:val="009D026A"/>
    <w:rsid w:val="009D066A"/>
    <w:rsid w:val="009D085B"/>
    <w:rsid w:val="009D08DE"/>
    <w:rsid w:val="009D0A43"/>
    <w:rsid w:val="009D11F4"/>
    <w:rsid w:val="009D1771"/>
    <w:rsid w:val="009D1824"/>
    <w:rsid w:val="009D1C37"/>
    <w:rsid w:val="009D1FC5"/>
    <w:rsid w:val="009D21B7"/>
    <w:rsid w:val="009D242B"/>
    <w:rsid w:val="009D2492"/>
    <w:rsid w:val="009D2690"/>
    <w:rsid w:val="009D27C0"/>
    <w:rsid w:val="009D2947"/>
    <w:rsid w:val="009D2948"/>
    <w:rsid w:val="009D2A55"/>
    <w:rsid w:val="009D2AFA"/>
    <w:rsid w:val="009D2C55"/>
    <w:rsid w:val="009D3189"/>
    <w:rsid w:val="009D31F6"/>
    <w:rsid w:val="009D3744"/>
    <w:rsid w:val="009D39A3"/>
    <w:rsid w:val="009D3C8E"/>
    <w:rsid w:val="009D3CC2"/>
    <w:rsid w:val="009D3EDF"/>
    <w:rsid w:val="009D41C9"/>
    <w:rsid w:val="009D4359"/>
    <w:rsid w:val="009D45EB"/>
    <w:rsid w:val="009D4C77"/>
    <w:rsid w:val="009D4CE5"/>
    <w:rsid w:val="009D4CF4"/>
    <w:rsid w:val="009D4DEF"/>
    <w:rsid w:val="009D4F88"/>
    <w:rsid w:val="009D513E"/>
    <w:rsid w:val="009D5183"/>
    <w:rsid w:val="009D5371"/>
    <w:rsid w:val="009D5810"/>
    <w:rsid w:val="009D5D0E"/>
    <w:rsid w:val="009D62D1"/>
    <w:rsid w:val="009D6A30"/>
    <w:rsid w:val="009D70AE"/>
    <w:rsid w:val="009D73BF"/>
    <w:rsid w:val="009D757F"/>
    <w:rsid w:val="009D7644"/>
    <w:rsid w:val="009D7BFD"/>
    <w:rsid w:val="009D7F8F"/>
    <w:rsid w:val="009E0205"/>
    <w:rsid w:val="009E02FE"/>
    <w:rsid w:val="009E0840"/>
    <w:rsid w:val="009E0988"/>
    <w:rsid w:val="009E0CC7"/>
    <w:rsid w:val="009E0F37"/>
    <w:rsid w:val="009E1184"/>
    <w:rsid w:val="009E1436"/>
    <w:rsid w:val="009E1D09"/>
    <w:rsid w:val="009E23D4"/>
    <w:rsid w:val="009E24B0"/>
    <w:rsid w:val="009E28E7"/>
    <w:rsid w:val="009E2922"/>
    <w:rsid w:val="009E2BE8"/>
    <w:rsid w:val="009E2E88"/>
    <w:rsid w:val="009E2F4C"/>
    <w:rsid w:val="009E2FD2"/>
    <w:rsid w:val="009E31ED"/>
    <w:rsid w:val="009E37D9"/>
    <w:rsid w:val="009E3C8E"/>
    <w:rsid w:val="009E3CBE"/>
    <w:rsid w:val="009E3CFE"/>
    <w:rsid w:val="009E3DDD"/>
    <w:rsid w:val="009E3E41"/>
    <w:rsid w:val="009E4680"/>
    <w:rsid w:val="009E46D6"/>
    <w:rsid w:val="009E471D"/>
    <w:rsid w:val="009E478E"/>
    <w:rsid w:val="009E49F4"/>
    <w:rsid w:val="009E5069"/>
    <w:rsid w:val="009E5631"/>
    <w:rsid w:val="009E5669"/>
    <w:rsid w:val="009E5BB6"/>
    <w:rsid w:val="009E5D41"/>
    <w:rsid w:val="009E612C"/>
    <w:rsid w:val="009E64BD"/>
    <w:rsid w:val="009E669D"/>
    <w:rsid w:val="009E6903"/>
    <w:rsid w:val="009E697D"/>
    <w:rsid w:val="009E6ABD"/>
    <w:rsid w:val="009E7068"/>
    <w:rsid w:val="009E78CD"/>
    <w:rsid w:val="009E7A9A"/>
    <w:rsid w:val="009E7D5F"/>
    <w:rsid w:val="009F046B"/>
    <w:rsid w:val="009F07AA"/>
    <w:rsid w:val="009F09EA"/>
    <w:rsid w:val="009F0C47"/>
    <w:rsid w:val="009F0FF0"/>
    <w:rsid w:val="009F1ACA"/>
    <w:rsid w:val="009F1C5F"/>
    <w:rsid w:val="009F20DF"/>
    <w:rsid w:val="009F21C2"/>
    <w:rsid w:val="009F220F"/>
    <w:rsid w:val="009F2371"/>
    <w:rsid w:val="009F2A73"/>
    <w:rsid w:val="009F2A94"/>
    <w:rsid w:val="009F2ACD"/>
    <w:rsid w:val="009F3050"/>
    <w:rsid w:val="009F312F"/>
    <w:rsid w:val="009F324B"/>
    <w:rsid w:val="009F3583"/>
    <w:rsid w:val="009F3621"/>
    <w:rsid w:val="009F38B5"/>
    <w:rsid w:val="009F39C2"/>
    <w:rsid w:val="009F4256"/>
    <w:rsid w:val="009F425A"/>
    <w:rsid w:val="009F45F9"/>
    <w:rsid w:val="009F474F"/>
    <w:rsid w:val="009F521B"/>
    <w:rsid w:val="009F5345"/>
    <w:rsid w:val="009F5520"/>
    <w:rsid w:val="009F56FB"/>
    <w:rsid w:val="009F5801"/>
    <w:rsid w:val="009F5A91"/>
    <w:rsid w:val="009F5BFA"/>
    <w:rsid w:val="009F5D4D"/>
    <w:rsid w:val="009F5DD1"/>
    <w:rsid w:val="009F5EDA"/>
    <w:rsid w:val="009F6591"/>
    <w:rsid w:val="009F6BF3"/>
    <w:rsid w:val="009F70FB"/>
    <w:rsid w:val="009F751D"/>
    <w:rsid w:val="009F7652"/>
    <w:rsid w:val="009F77BE"/>
    <w:rsid w:val="009F7FE3"/>
    <w:rsid w:val="00A0033B"/>
    <w:rsid w:val="00A00346"/>
    <w:rsid w:val="00A004FE"/>
    <w:rsid w:val="00A00A98"/>
    <w:rsid w:val="00A00F82"/>
    <w:rsid w:val="00A00FC2"/>
    <w:rsid w:val="00A012B1"/>
    <w:rsid w:val="00A01C24"/>
    <w:rsid w:val="00A01DB6"/>
    <w:rsid w:val="00A02077"/>
    <w:rsid w:val="00A02664"/>
    <w:rsid w:val="00A026D1"/>
    <w:rsid w:val="00A02779"/>
    <w:rsid w:val="00A02CD9"/>
    <w:rsid w:val="00A0303C"/>
    <w:rsid w:val="00A034FA"/>
    <w:rsid w:val="00A03615"/>
    <w:rsid w:val="00A038EF"/>
    <w:rsid w:val="00A03A78"/>
    <w:rsid w:val="00A03C71"/>
    <w:rsid w:val="00A04743"/>
    <w:rsid w:val="00A047DC"/>
    <w:rsid w:val="00A04B8D"/>
    <w:rsid w:val="00A04ECD"/>
    <w:rsid w:val="00A04F6C"/>
    <w:rsid w:val="00A04F86"/>
    <w:rsid w:val="00A055F7"/>
    <w:rsid w:val="00A0571D"/>
    <w:rsid w:val="00A05816"/>
    <w:rsid w:val="00A0595C"/>
    <w:rsid w:val="00A05A77"/>
    <w:rsid w:val="00A05CA7"/>
    <w:rsid w:val="00A05CB7"/>
    <w:rsid w:val="00A05E55"/>
    <w:rsid w:val="00A06086"/>
    <w:rsid w:val="00A06136"/>
    <w:rsid w:val="00A06250"/>
    <w:rsid w:val="00A06469"/>
    <w:rsid w:val="00A06903"/>
    <w:rsid w:val="00A069C4"/>
    <w:rsid w:val="00A06A2F"/>
    <w:rsid w:val="00A06F14"/>
    <w:rsid w:val="00A06FA7"/>
    <w:rsid w:val="00A070D2"/>
    <w:rsid w:val="00A07742"/>
    <w:rsid w:val="00A07C5F"/>
    <w:rsid w:val="00A07CE8"/>
    <w:rsid w:val="00A07E61"/>
    <w:rsid w:val="00A10085"/>
    <w:rsid w:val="00A10378"/>
    <w:rsid w:val="00A103D2"/>
    <w:rsid w:val="00A10BFA"/>
    <w:rsid w:val="00A10F55"/>
    <w:rsid w:val="00A1126B"/>
    <w:rsid w:val="00A11796"/>
    <w:rsid w:val="00A11993"/>
    <w:rsid w:val="00A11C30"/>
    <w:rsid w:val="00A125C0"/>
    <w:rsid w:val="00A12601"/>
    <w:rsid w:val="00A12EAF"/>
    <w:rsid w:val="00A13092"/>
    <w:rsid w:val="00A1337E"/>
    <w:rsid w:val="00A1405E"/>
    <w:rsid w:val="00A14693"/>
    <w:rsid w:val="00A1495F"/>
    <w:rsid w:val="00A149E4"/>
    <w:rsid w:val="00A14A74"/>
    <w:rsid w:val="00A14BF2"/>
    <w:rsid w:val="00A14C5C"/>
    <w:rsid w:val="00A1587C"/>
    <w:rsid w:val="00A15943"/>
    <w:rsid w:val="00A15C2D"/>
    <w:rsid w:val="00A15D86"/>
    <w:rsid w:val="00A15D9F"/>
    <w:rsid w:val="00A167FE"/>
    <w:rsid w:val="00A16B93"/>
    <w:rsid w:val="00A17249"/>
    <w:rsid w:val="00A17616"/>
    <w:rsid w:val="00A1764E"/>
    <w:rsid w:val="00A1780B"/>
    <w:rsid w:val="00A17941"/>
    <w:rsid w:val="00A17E42"/>
    <w:rsid w:val="00A17FCC"/>
    <w:rsid w:val="00A20005"/>
    <w:rsid w:val="00A20191"/>
    <w:rsid w:val="00A2042B"/>
    <w:rsid w:val="00A20485"/>
    <w:rsid w:val="00A20A7B"/>
    <w:rsid w:val="00A20BA3"/>
    <w:rsid w:val="00A20D29"/>
    <w:rsid w:val="00A20E10"/>
    <w:rsid w:val="00A20EFD"/>
    <w:rsid w:val="00A212C9"/>
    <w:rsid w:val="00A21E5E"/>
    <w:rsid w:val="00A22265"/>
    <w:rsid w:val="00A2230A"/>
    <w:rsid w:val="00A2236C"/>
    <w:rsid w:val="00A226A0"/>
    <w:rsid w:val="00A226F2"/>
    <w:rsid w:val="00A22B88"/>
    <w:rsid w:val="00A22B8F"/>
    <w:rsid w:val="00A22BE1"/>
    <w:rsid w:val="00A22DAC"/>
    <w:rsid w:val="00A22E3C"/>
    <w:rsid w:val="00A22E43"/>
    <w:rsid w:val="00A22F4F"/>
    <w:rsid w:val="00A23509"/>
    <w:rsid w:val="00A23770"/>
    <w:rsid w:val="00A239D5"/>
    <w:rsid w:val="00A23BAF"/>
    <w:rsid w:val="00A23C5E"/>
    <w:rsid w:val="00A23EAA"/>
    <w:rsid w:val="00A2418C"/>
    <w:rsid w:val="00A245F6"/>
    <w:rsid w:val="00A2460C"/>
    <w:rsid w:val="00A24728"/>
    <w:rsid w:val="00A24CE3"/>
    <w:rsid w:val="00A24F62"/>
    <w:rsid w:val="00A25225"/>
    <w:rsid w:val="00A252ED"/>
    <w:rsid w:val="00A25AAE"/>
    <w:rsid w:val="00A25BEE"/>
    <w:rsid w:val="00A25E66"/>
    <w:rsid w:val="00A260B5"/>
    <w:rsid w:val="00A260E1"/>
    <w:rsid w:val="00A261D0"/>
    <w:rsid w:val="00A264C1"/>
    <w:rsid w:val="00A265C5"/>
    <w:rsid w:val="00A267C8"/>
    <w:rsid w:val="00A26CF5"/>
    <w:rsid w:val="00A2710F"/>
    <w:rsid w:val="00A27336"/>
    <w:rsid w:val="00A27F6B"/>
    <w:rsid w:val="00A27FA3"/>
    <w:rsid w:val="00A30239"/>
    <w:rsid w:val="00A30498"/>
    <w:rsid w:val="00A30717"/>
    <w:rsid w:val="00A307EB"/>
    <w:rsid w:val="00A30865"/>
    <w:rsid w:val="00A308E3"/>
    <w:rsid w:val="00A30C9C"/>
    <w:rsid w:val="00A30D65"/>
    <w:rsid w:val="00A30DEC"/>
    <w:rsid w:val="00A30E30"/>
    <w:rsid w:val="00A31023"/>
    <w:rsid w:val="00A310CE"/>
    <w:rsid w:val="00A317FA"/>
    <w:rsid w:val="00A31DA4"/>
    <w:rsid w:val="00A31E9F"/>
    <w:rsid w:val="00A327E8"/>
    <w:rsid w:val="00A32886"/>
    <w:rsid w:val="00A32889"/>
    <w:rsid w:val="00A32F15"/>
    <w:rsid w:val="00A32F39"/>
    <w:rsid w:val="00A33040"/>
    <w:rsid w:val="00A3313C"/>
    <w:rsid w:val="00A33185"/>
    <w:rsid w:val="00A33583"/>
    <w:rsid w:val="00A335A7"/>
    <w:rsid w:val="00A33681"/>
    <w:rsid w:val="00A3394A"/>
    <w:rsid w:val="00A33A2F"/>
    <w:rsid w:val="00A33DCC"/>
    <w:rsid w:val="00A33F10"/>
    <w:rsid w:val="00A33F43"/>
    <w:rsid w:val="00A340A4"/>
    <w:rsid w:val="00A340AA"/>
    <w:rsid w:val="00A3444C"/>
    <w:rsid w:val="00A34DD8"/>
    <w:rsid w:val="00A35085"/>
    <w:rsid w:val="00A35101"/>
    <w:rsid w:val="00A353F3"/>
    <w:rsid w:val="00A353F4"/>
    <w:rsid w:val="00A3654B"/>
    <w:rsid w:val="00A365A2"/>
    <w:rsid w:val="00A366B3"/>
    <w:rsid w:val="00A375F2"/>
    <w:rsid w:val="00A37668"/>
    <w:rsid w:val="00A37838"/>
    <w:rsid w:val="00A37FD3"/>
    <w:rsid w:val="00A40162"/>
    <w:rsid w:val="00A40302"/>
    <w:rsid w:val="00A4056C"/>
    <w:rsid w:val="00A406A2"/>
    <w:rsid w:val="00A41360"/>
    <w:rsid w:val="00A41908"/>
    <w:rsid w:val="00A41BA8"/>
    <w:rsid w:val="00A41C2D"/>
    <w:rsid w:val="00A41CDF"/>
    <w:rsid w:val="00A42036"/>
    <w:rsid w:val="00A42082"/>
    <w:rsid w:val="00A42658"/>
    <w:rsid w:val="00A4268D"/>
    <w:rsid w:val="00A4270B"/>
    <w:rsid w:val="00A42994"/>
    <w:rsid w:val="00A42A7D"/>
    <w:rsid w:val="00A43121"/>
    <w:rsid w:val="00A43569"/>
    <w:rsid w:val="00A43D6A"/>
    <w:rsid w:val="00A43EBA"/>
    <w:rsid w:val="00A447BD"/>
    <w:rsid w:val="00A451BD"/>
    <w:rsid w:val="00A45465"/>
    <w:rsid w:val="00A4594D"/>
    <w:rsid w:val="00A45A2B"/>
    <w:rsid w:val="00A45F3D"/>
    <w:rsid w:val="00A46161"/>
    <w:rsid w:val="00A46460"/>
    <w:rsid w:val="00A46864"/>
    <w:rsid w:val="00A46A1F"/>
    <w:rsid w:val="00A4743B"/>
    <w:rsid w:val="00A478AD"/>
    <w:rsid w:val="00A47F0E"/>
    <w:rsid w:val="00A50242"/>
    <w:rsid w:val="00A50411"/>
    <w:rsid w:val="00A504D2"/>
    <w:rsid w:val="00A50535"/>
    <w:rsid w:val="00A506D7"/>
    <w:rsid w:val="00A50857"/>
    <w:rsid w:val="00A509F1"/>
    <w:rsid w:val="00A50C0A"/>
    <w:rsid w:val="00A5107D"/>
    <w:rsid w:val="00A5143A"/>
    <w:rsid w:val="00A51495"/>
    <w:rsid w:val="00A514C1"/>
    <w:rsid w:val="00A51681"/>
    <w:rsid w:val="00A5186D"/>
    <w:rsid w:val="00A51B02"/>
    <w:rsid w:val="00A51C67"/>
    <w:rsid w:val="00A51D9F"/>
    <w:rsid w:val="00A5221C"/>
    <w:rsid w:val="00A52E02"/>
    <w:rsid w:val="00A53199"/>
    <w:rsid w:val="00A535E4"/>
    <w:rsid w:val="00A53AC7"/>
    <w:rsid w:val="00A53C48"/>
    <w:rsid w:val="00A53C92"/>
    <w:rsid w:val="00A53D12"/>
    <w:rsid w:val="00A53E9B"/>
    <w:rsid w:val="00A54473"/>
    <w:rsid w:val="00A54853"/>
    <w:rsid w:val="00A5485A"/>
    <w:rsid w:val="00A54C00"/>
    <w:rsid w:val="00A551D7"/>
    <w:rsid w:val="00A557B6"/>
    <w:rsid w:val="00A5592F"/>
    <w:rsid w:val="00A55965"/>
    <w:rsid w:val="00A55C1B"/>
    <w:rsid w:val="00A55D46"/>
    <w:rsid w:val="00A55E39"/>
    <w:rsid w:val="00A55EBD"/>
    <w:rsid w:val="00A562CB"/>
    <w:rsid w:val="00A564D3"/>
    <w:rsid w:val="00A56666"/>
    <w:rsid w:val="00A56BFC"/>
    <w:rsid w:val="00A5703C"/>
    <w:rsid w:val="00A57CF0"/>
    <w:rsid w:val="00A60229"/>
    <w:rsid w:val="00A6050F"/>
    <w:rsid w:val="00A606AC"/>
    <w:rsid w:val="00A6086B"/>
    <w:rsid w:val="00A60BAB"/>
    <w:rsid w:val="00A60F11"/>
    <w:rsid w:val="00A60FEA"/>
    <w:rsid w:val="00A61529"/>
    <w:rsid w:val="00A61782"/>
    <w:rsid w:val="00A618C8"/>
    <w:rsid w:val="00A61C86"/>
    <w:rsid w:val="00A62035"/>
    <w:rsid w:val="00A621B6"/>
    <w:rsid w:val="00A627CC"/>
    <w:rsid w:val="00A6299C"/>
    <w:rsid w:val="00A62B06"/>
    <w:rsid w:val="00A62C3F"/>
    <w:rsid w:val="00A62CD6"/>
    <w:rsid w:val="00A632B2"/>
    <w:rsid w:val="00A63825"/>
    <w:rsid w:val="00A63DA1"/>
    <w:rsid w:val="00A63DB3"/>
    <w:rsid w:val="00A63EAD"/>
    <w:rsid w:val="00A63EEA"/>
    <w:rsid w:val="00A642A3"/>
    <w:rsid w:val="00A646B3"/>
    <w:rsid w:val="00A648B5"/>
    <w:rsid w:val="00A64931"/>
    <w:rsid w:val="00A64A0B"/>
    <w:rsid w:val="00A64B46"/>
    <w:rsid w:val="00A654B3"/>
    <w:rsid w:val="00A6559B"/>
    <w:rsid w:val="00A66057"/>
    <w:rsid w:val="00A6625E"/>
    <w:rsid w:val="00A66422"/>
    <w:rsid w:val="00A66988"/>
    <w:rsid w:val="00A66FC4"/>
    <w:rsid w:val="00A67176"/>
    <w:rsid w:val="00A67325"/>
    <w:rsid w:val="00A67919"/>
    <w:rsid w:val="00A679E4"/>
    <w:rsid w:val="00A67BD8"/>
    <w:rsid w:val="00A67D58"/>
    <w:rsid w:val="00A7008A"/>
    <w:rsid w:val="00A7026F"/>
    <w:rsid w:val="00A7036C"/>
    <w:rsid w:val="00A70C2F"/>
    <w:rsid w:val="00A70E65"/>
    <w:rsid w:val="00A712A1"/>
    <w:rsid w:val="00A71750"/>
    <w:rsid w:val="00A7188C"/>
    <w:rsid w:val="00A71BE6"/>
    <w:rsid w:val="00A7204C"/>
    <w:rsid w:val="00A72380"/>
    <w:rsid w:val="00A724FE"/>
    <w:rsid w:val="00A725B4"/>
    <w:rsid w:val="00A72749"/>
    <w:rsid w:val="00A7296C"/>
    <w:rsid w:val="00A72C13"/>
    <w:rsid w:val="00A73307"/>
    <w:rsid w:val="00A73332"/>
    <w:rsid w:val="00A73486"/>
    <w:rsid w:val="00A7349D"/>
    <w:rsid w:val="00A734CB"/>
    <w:rsid w:val="00A73656"/>
    <w:rsid w:val="00A737D5"/>
    <w:rsid w:val="00A73D7A"/>
    <w:rsid w:val="00A7425A"/>
    <w:rsid w:val="00A7454E"/>
    <w:rsid w:val="00A74688"/>
    <w:rsid w:val="00A74B53"/>
    <w:rsid w:val="00A74D40"/>
    <w:rsid w:val="00A74DCE"/>
    <w:rsid w:val="00A752BC"/>
    <w:rsid w:val="00A75C1B"/>
    <w:rsid w:val="00A75C33"/>
    <w:rsid w:val="00A75D9D"/>
    <w:rsid w:val="00A7600A"/>
    <w:rsid w:val="00A76705"/>
    <w:rsid w:val="00A7709C"/>
    <w:rsid w:val="00A77315"/>
    <w:rsid w:val="00A77515"/>
    <w:rsid w:val="00A7771D"/>
    <w:rsid w:val="00A777DA"/>
    <w:rsid w:val="00A80035"/>
    <w:rsid w:val="00A806D9"/>
    <w:rsid w:val="00A80C0A"/>
    <w:rsid w:val="00A80C2B"/>
    <w:rsid w:val="00A812FF"/>
    <w:rsid w:val="00A8132A"/>
    <w:rsid w:val="00A815B0"/>
    <w:rsid w:val="00A818D8"/>
    <w:rsid w:val="00A818ED"/>
    <w:rsid w:val="00A81DDF"/>
    <w:rsid w:val="00A81E80"/>
    <w:rsid w:val="00A82DF5"/>
    <w:rsid w:val="00A83206"/>
    <w:rsid w:val="00A832DA"/>
    <w:rsid w:val="00A833C0"/>
    <w:rsid w:val="00A836C7"/>
    <w:rsid w:val="00A8385A"/>
    <w:rsid w:val="00A83935"/>
    <w:rsid w:val="00A83972"/>
    <w:rsid w:val="00A83C6D"/>
    <w:rsid w:val="00A84164"/>
    <w:rsid w:val="00A841FB"/>
    <w:rsid w:val="00A8446E"/>
    <w:rsid w:val="00A84531"/>
    <w:rsid w:val="00A84A2C"/>
    <w:rsid w:val="00A84B71"/>
    <w:rsid w:val="00A84D0F"/>
    <w:rsid w:val="00A84FCC"/>
    <w:rsid w:val="00A85210"/>
    <w:rsid w:val="00A85850"/>
    <w:rsid w:val="00A8601A"/>
    <w:rsid w:val="00A862F9"/>
    <w:rsid w:val="00A864C1"/>
    <w:rsid w:val="00A86659"/>
    <w:rsid w:val="00A869F1"/>
    <w:rsid w:val="00A8735A"/>
    <w:rsid w:val="00A875A5"/>
    <w:rsid w:val="00A87686"/>
    <w:rsid w:val="00A87744"/>
    <w:rsid w:val="00A878F9"/>
    <w:rsid w:val="00A904D4"/>
    <w:rsid w:val="00A906D4"/>
    <w:rsid w:val="00A906DF"/>
    <w:rsid w:val="00A9094B"/>
    <w:rsid w:val="00A90B0A"/>
    <w:rsid w:val="00A90CCF"/>
    <w:rsid w:val="00A91544"/>
    <w:rsid w:val="00A9158F"/>
    <w:rsid w:val="00A91AD1"/>
    <w:rsid w:val="00A91CB1"/>
    <w:rsid w:val="00A91D47"/>
    <w:rsid w:val="00A91F99"/>
    <w:rsid w:val="00A920C7"/>
    <w:rsid w:val="00A9235B"/>
    <w:rsid w:val="00A927CD"/>
    <w:rsid w:val="00A931F9"/>
    <w:rsid w:val="00A941E4"/>
    <w:rsid w:val="00A948B6"/>
    <w:rsid w:val="00A948F9"/>
    <w:rsid w:val="00A94D34"/>
    <w:rsid w:val="00A94DE5"/>
    <w:rsid w:val="00A9504B"/>
    <w:rsid w:val="00A9594C"/>
    <w:rsid w:val="00A95BDB"/>
    <w:rsid w:val="00A95C37"/>
    <w:rsid w:val="00A95C92"/>
    <w:rsid w:val="00A9618C"/>
    <w:rsid w:val="00A962EA"/>
    <w:rsid w:val="00A96A46"/>
    <w:rsid w:val="00A96D4C"/>
    <w:rsid w:val="00A96D4F"/>
    <w:rsid w:val="00A96E54"/>
    <w:rsid w:val="00A96EB8"/>
    <w:rsid w:val="00A97239"/>
    <w:rsid w:val="00A9730F"/>
    <w:rsid w:val="00A976C3"/>
    <w:rsid w:val="00A9772F"/>
    <w:rsid w:val="00A97783"/>
    <w:rsid w:val="00A97A44"/>
    <w:rsid w:val="00A97F23"/>
    <w:rsid w:val="00AA0013"/>
    <w:rsid w:val="00AA05CF"/>
    <w:rsid w:val="00AA06E9"/>
    <w:rsid w:val="00AA098C"/>
    <w:rsid w:val="00AA0DA5"/>
    <w:rsid w:val="00AA0DB9"/>
    <w:rsid w:val="00AA150F"/>
    <w:rsid w:val="00AA15F8"/>
    <w:rsid w:val="00AA1BA8"/>
    <w:rsid w:val="00AA1E10"/>
    <w:rsid w:val="00AA1FC8"/>
    <w:rsid w:val="00AA2315"/>
    <w:rsid w:val="00AA2409"/>
    <w:rsid w:val="00AA265A"/>
    <w:rsid w:val="00AA2D97"/>
    <w:rsid w:val="00AA3364"/>
    <w:rsid w:val="00AA33A7"/>
    <w:rsid w:val="00AA3D97"/>
    <w:rsid w:val="00AA3E4E"/>
    <w:rsid w:val="00AA4890"/>
    <w:rsid w:val="00AA4F32"/>
    <w:rsid w:val="00AA4FDF"/>
    <w:rsid w:val="00AA51E7"/>
    <w:rsid w:val="00AA5208"/>
    <w:rsid w:val="00AA564C"/>
    <w:rsid w:val="00AA5761"/>
    <w:rsid w:val="00AA633D"/>
    <w:rsid w:val="00AA63FC"/>
    <w:rsid w:val="00AA64FC"/>
    <w:rsid w:val="00AA6655"/>
    <w:rsid w:val="00AA696F"/>
    <w:rsid w:val="00AA6B84"/>
    <w:rsid w:val="00AA7135"/>
    <w:rsid w:val="00AA74C8"/>
    <w:rsid w:val="00AA7A64"/>
    <w:rsid w:val="00AA7F75"/>
    <w:rsid w:val="00AB002A"/>
    <w:rsid w:val="00AB02B0"/>
    <w:rsid w:val="00AB0AC0"/>
    <w:rsid w:val="00AB0E48"/>
    <w:rsid w:val="00AB0FAE"/>
    <w:rsid w:val="00AB10D4"/>
    <w:rsid w:val="00AB13BA"/>
    <w:rsid w:val="00AB180B"/>
    <w:rsid w:val="00AB1B90"/>
    <w:rsid w:val="00AB1ECE"/>
    <w:rsid w:val="00AB1FF0"/>
    <w:rsid w:val="00AB2020"/>
    <w:rsid w:val="00AB206F"/>
    <w:rsid w:val="00AB21B6"/>
    <w:rsid w:val="00AB2982"/>
    <w:rsid w:val="00AB2CEA"/>
    <w:rsid w:val="00AB32B7"/>
    <w:rsid w:val="00AB359F"/>
    <w:rsid w:val="00AB3A39"/>
    <w:rsid w:val="00AB3C47"/>
    <w:rsid w:val="00AB3D53"/>
    <w:rsid w:val="00AB4247"/>
    <w:rsid w:val="00AB424D"/>
    <w:rsid w:val="00AB4ACD"/>
    <w:rsid w:val="00AB4B74"/>
    <w:rsid w:val="00AB5103"/>
    <w:rsid w:val="00AB51D4"/>
    <w:rsid w:val="00AB536D"/>
    <w:rsid w:val="00AB549F"/>
    <w:rsid w:val="00AB5597"/>
    <w:rsid w:val="00AB58B1"/>
    <w:rsid w:val="00AB5DB1"/>
    <w:rsid w:val="00AB6437"/>
    <w:rsid w:val="00AB667C"/>
    <w:rsid w:val="00AB669B"/>
    <w:rsid w:val="00AB68C7"/>
    <w:rsid w:val="00AB7290"/>
    <w:rsid w:val="00AB73C3"/>
    <w:rsid w:val="00AB77D0"/>
    <w:rsid w:val="00AB77FE"/>
    <w:rsid w:val="00AB7A77"/>
    <w:rsid w:val="00AB7ECB"/>
    <w:rsid w:val="00AB7F38"/>
    <w:rsid w:val="00AC00D7"/>
    <w:rsid w:val="00AC01B9"/>
    <w:rsid w:val="00AC04C1"/>
    <w:rsid w:val="00AC05F7"/>
    <w:rsid w:val="00AC073C"/>
    <w:rsid w:val="00AC0952"/>
    <w:rsid w:val="00AC0C4C"/>
    <w:rsid w:val="00AC0F2C"/>
    <w:rsid w:val="00AC1165"/>
    <w:rsid w:val="00AC11F8"/>
    <w:rsid w:val="00AC1451"/>
    <w:rsid w:val="00AC148F"/>
    <w:rsid w:val="00AC18C8"/>
    <w:rsid w:val="00AC21A3"/>
    <w:rsid w:val="00AC25DA"/>
    <w:rsid w:val="00AC27DA"/>
    <w:rsid w:val="00AC28D5"/>
    <w:rsid w:val="00AC2FA7"/>
    <w:rsid w:val="00AC30BF"/>
    <w:rsid w:val="00AC3470"/>
    <w:rsid w:val="00AC34B5"/>
    <w:rsid w:val="00AC34CB"/>
    <w:rsid w:val="00AC3908"/>
    <w:rsid w:val="00AC3C9B"/>
    <w:rsid w:val="00AC3E0B"/>
    <w:rsid w:val="00AC3EF2"/>
    <w:rsid w:val="00AC4120"/>
    <w:rsid w:val="00AC4268"/>
    <w:rsid w:val="00AC4369"/>
    <w:rsid w:val="00AC44CC"/>
    <w:rsid w:val="00AC451C"/>
    <w:rsid w:val="00AC451D"/>
    <w:rsid w:val="00AC45D8"/>
    <w:rsid w:val="00AC4CAB"/>
    <w:rsid w:val="00AC5685"/>
    <w:rsid w:val="00AC580C"/>
    <w:rsid w:val="00AC58CD"/>
    <w:rsid w:val="00AC593C"/>
    <w:rsid w:val="00AC5BDE"/>
    <w:rsid w:val="00AC5CFB"/>
    <w:rsid w:val="00AC5FF7"/>
    <w:rsid w:val="00AC640C"/>
    <w:rsid w:val="00AC6496"/>
    <w:rsid w:val="00AC6513"/>
    <w:rsid w:val="00AC6BF9"/>
    <w:rsid w:val="00AC7923"/>
    <w:rsid w:val="00AC7D0A"/>
    <w:rsid w:val="00AD041A"/>
    <w:rsid w:val="00AD09B5"/>
    <w:rsid w:val="00AD1392"/>
    <w:rsid w:val="00AD1498"/>
    <w:rsid w:val="00AD160C"/>
    <w:rsid w:val="00AD184F"/>
    <w:rsid w:val="00AD1985"/>
    <w:rsid w:val="00AD1E21"/>
    <w:rsid w:val="00AD21A8"/>
    <w:rsid w:val="00AD23EB"/>
    <w:rsid w:val="00AD279E"/>
    <w:rsid w:val="00AD32E9"/>
    <w:rsid w:val="00AD32EF"/>
    <w:rsid w:val="00AD3B15"/>
    <w:rsid w:val="00AD4015"/>
    <w:rsid w:val="00AD40B4"/>
    <w:rsid w:val="00AD46B8"/>
    <w:rsid w:val="00AD4846"/>
    <w:rsid w:val="00AD4970"/>
    <w:rsid w:val="00AD4A78"/>
    <w:rsid w:val="00AD5467"/>
    <w:rsid w:val="00AD58FF"/>
    <w:rsid w:val="00AD5BFB"/>
    <w:rsid w:val="00AD62D7"/>
    <w:rsid w:val="00AD660A"/>
    <w:rsid w:val="00AD66CD"/>
    <w:rsid w:val="00AD67AA"/>
    <w:rsid w:val="00AD6C0A"/>
    <w:rsid w:val="00AD6C2D"/>
    <w:rsid w:val="00AD6F4E"/>
    <w:rsid w:val="00AD6F80"/>
    <w:rsid w:val="00AD713B"/>
    <w:rsid w:val="00AD7193"/>
    <w:rsid w:val="00AD7355"/>
    <w:rsid w:val="00AD7537"/>
    <w:rsid w:val="00AD75D7"/>
    <w:rsid w:val="00AD76B8"/>
    <w:rsid w:val="00AD791D"/>
    <w:rsid w:val="00AD7BB7"/>
    <w:rsid w:val="00AD7D20"/>
    <w:rsid w:val="00AD7E3B"/>
    <w:rsid w:val="00AD7E6A"/>
    <w:rsid w:val="00AE00FC"/>
    <w:rsid w:val="00AE022D"/>
    <w:rsid w:val="00AE025D"/>
    <w:rsid w:val="00AE02F6"/>
    <w:rsid w:val="00AE06E4"/>
    <w:rsid w:val="00AE07D8"/>
    <w:rsid w:val="00AE0C70"/>
    <w:rsid w:val="00AE0CEC"/>
    <w:rsid w:val="00AE0D3A"/>
    <w:rsid w:val="00AE0E1D"/>
    <w:rsid w:val="00AE10EE"/>
    <w:rsid w:val="00AE1753"/>
    <w:rsid w:val="00AE1822"/>
    <w:rsid w:val="00AE1835"/>
    <w:rsid w:val="00AE184E"/>
    <w:rsid w:val="00AE1E99"/>
    <w:rsid w:val="00AE1F57"/>
    <w:rsid w:val="00AE201E"/>
    <w:rsid w:val="00AE221D"/>
    <w:rsid w:val="00AE2634"/>
    <w:rsid w:val="00AE2D0E"/>
    <w:rsid w:val="00AE2E2B"/>
    <w:rsid w:val="00AE3127"/>
    <w:rsid w:val="00AE35E4"/>
    <w:rsid w:val="00AE37A1"/>
    <w:rsid w:val="00AE3992"/>
    <w:rsid w:val="00AE39D7"/>
    <w:rsid w:val="00AE4529"/>
    <w:rsid w:val="00AE452A"/>
    <w:rsid w:val="00AE4834"/>
    <w:rsid w:val="00AE4CBE"/>
    <w:rsid w:val="00AE5049"/>
    <w:rsid w:val="00AE5BB1"/>
    <w:rsid w:val="00AE5BE3"/>
    <w:rsid w:val="00AE5E01"/>
    <w:rsid w:val="00AE5F53"/>
    <w:rsid w:val="00AE6155"/>
    <w:rsid w:val="00AE628C"/>
    <w:rsid w:val="00AE62CB"/>
    <w:rsid w:val="00AE6519"/>
    <w:rsid w:val="00AE664B"/>
    <w:rsid w:val="00AE6B43"/>
    <w:rsid w:val="00AE6F33"/>
    <w:rsid w:val="00AE73C0"/>
    <w:rsid w:val="00AE7433"/>
    <w:rsid w:val="00AE7497"/>
    <w:rsid w:val="00AE774A"/>
    <w:rsid w:val="00AE7AE7"/>
    <w:rsid w:val="00AF01DB"/>
    <w:rsid w:val="00AF022E"/>
    <w:rsid w:val="00AF07E6"/>
    <w:rsid w:val="00AF0976"/>
    <w:rsid w:val="00AF0B06"/>
    <w:rsid w:val="00AF0B2E"/>
    <w:rsid w:val="00AF1020"/>
    <w:rsid w:val="00AF140F"/>
    <w:rsid w:val="00AF1E45"/>
    <w:rsid w:val="00AF20C7"/>
    <w:rsid w:val="00AF212A"/>
    <w:rsid w:val="00AF28A4"/>
    <w:rsid w:val="00AF2B54"/>
    <w:rsid w:val="00AF2D90"/>
    <w:rsid w:val="00AF2E91"/>
    <w:rsid w:val="00AF2FEA"/>
    <w:rsid w:val="00AF33AF"/>
    <w:rsid w:val="00AF3458"/>
    <w:rsid w:val="00AF38CE"/>
    <w:rsid w:val="00AF3BD9"/>
    <w:rsid w:val="00AF3D3F"/>
    <w:rsid w:val="00AF3DE7"/>
    <w:rsid w:val="00AF3EAB"/>
    <w:rsid w:val="00AF423C"/>
    <w:rsid w:val="00AF453B"/>
    <w:rsid w:val="00AF4800"/>
    <w:rsid w:val="00AF48FE"/>
    <w:rsid w:val="00AF4E8E"/>
    <w:rsid w:val="00AF4EBD"/>
    <w:rsid w:val="00AF5443"/>
    <w:rsid w:val="00AF552F"/>
    <w:rsid w:val="00AF564E"/>
    <w:rsid w:val="00AF5774"/>
    <w:rsid w:val="00AF59AB"/>
    <w:rsid w:val="00AF5D4C"/>
    <w:rsid w:val="00AF6063"/>
    <w:rsid w:val="00AF60EC"/>
    <w:rsid w:val="00AF62D5"/>
    <w:rsid w:val="00AF6557"/>
    <w:rsid w:val="00AF6AA3"/>
    <w:rsid w:val="00AF6D8E"/>
    <w:rsid w:val="00AF6E2A"/>
    <w:rsid w:val="00AF6EE4"/>
    <w:rsid w:val="00AF709D"/>
    <w:rsid w:val="00AF7424"/>
    <w:rsid w:val="00AF7B26"/>
    <w:rsid w:val="00B0003B"/>
    <w:rsid w:val="00B0089A"/>
    <w:rsid w:val="00B00B76"/>
    <w:rsid w:val="00B00C5B"/>
    <w:rsid w:val="00B00D04"/>
    <w:rsid w:val="00B00E61"/>
    <w:rsid w:val="00B0191F"/>
    <w:rsid w:val="00B01B3E"/>
    <w:rsid w:val="00B01FD7"/>
    <w:rsid w:val="00B02456"/>
    <w:rsid w:val="00B02460"/>
    <w:rsid w:val="00B02498"/>
    <w:rsid w:val="00B025E9"/>
    <w:rsid w:val="00B02A88"/>
    <w:rsid w:val="00B0304A"/>
    <w:rsid w:val="00B033BE"/>
    <w:rsid w:val="00B035D0"/>
    <w:rsid w:val="00B03869"/>
    <w:rsid w:val="00B0388B"/>
    <w:rsid w:val="00B03D31"/>
    <w:rsid w:val="00B03E35"/>
    <w:rsid w:val="00B03E3F"/>
    <w:rsid w:val="00B03EE4"/>
    <w:rsid w:val="00B041CF"/>
    <w:rsid w:val="00B041FC"/>
    <w:rsid w:val="00B0437F"/>
    <w:rsid w:val="00B04584"/>
    <w:rsid w:val="00B0466F"/>
    <w:rsid w:val="00B04899"/>
    <w:rsid w:val="00B04C86"/>
    <w:rsid w:val="00B05123"/>
    <w:rsid w:val="00B0512B"/>
    <w:rsid w:val="00B051AB"/>
    <w:rsid w:val="00B05480"/>
    <w:rsid w:val="00B05AFC"/>
    <w:rsid w:val="00B05D71"/>
    <w:rsid w:val="00B0619F"/>
    <w:rsid w:val="00B06346"/>
    <w:rsid w:val="00B063A4"/>
    <w:rsid w:val="00B066BC"/>
    <w:rsid w:val="00B06768"/>
    <w:rsid w:val="00B0692F"/>
    <w:rsid w:val="00B0703A"/>
    <w:rsid w:val="00B07049"/>
    <w:rsid w:val="00B07089"/>
    <w:rsid w:val="00B07241"/>
    <w:rsid w:val="00B0761C"/>
    <w:rsid w:val="00B07706"/>
    <w:rsid w:val="00B07743"/>
    <w:rsid w:val="00B07755"/>
    <w:rsid w:val="00B07B03"/>
    <w:rsid w:val="00B07CE5"/>
    <w:rsid w:val="00B07D4F"/>
    <w:rsid w:val="00B07E61"/>
    <w:rsid w:val="00B10037"/>
    <w:rsid w:val="00B103DA"/>
    <w:rsid w:val="00B10F81"/>
    <w:rsid w:val="00B10FCE"/>
    <w:rsid w:val="00B11078"/>
    <w:rsid w:val="00B1111A"/>
    <w:rsid w:val="00B111D2"/>
    <w:rsid w:val="00B11242"/>
    <w:rsid w:val="00B11375"/>
    <w:rsid w:val="00B11567"/>
    <w:rsid w:val="00B11765"/>
    <w:rsid w:val="00B11D67"/>
    <w:rsid w:val="00B12457"/>
    <w:rsid w:val="00B125B5"/>
    <w:rsid w:val="00B12AB4"/>
    <w:rsid w:val="00B12B49"/>
    <w:rsid w:val="00B12C31"/>
    <w:rsid w:val="00B1301D"/>
    <w:rsid w:val="00B13279"/>
    <w:rsid w:val="00B13375"/>
    <w:rsid w:val="00B133B5"/>
    <w:rsid w:val="00B134E2"/>
    <w:rsid w:val="00B138A7"/>
    <w:rsid w:val="00B138B1"/>
    <w:rsid w:val="00B138ED"/>
    <w:rsid w:val="00B13956"/>
    <w:rsid w:val="00B13965"/>
    <w:rsid w:val="00B13A03"/>
    <w:rsid w:val="00B13BFE"/>
    <w:rsid w:val="00B13D5A"/>
    <w:rsid w:val="00B13EE0"/>
    <w:rsid w:val="00B13FBF"/>
    <w:rsid w:val="00B1427E"/>
    <w:rsid w:val="00B14543"/>
    <w:rsid w:val="00B146DB"/>
    <w:rsid w:val="00B149BE"/>
    <w:rsid w:val="00B149DA"/>
    <w:rsid w:val="00B14A68"/>
    <w:rsid w:val="00B14B4B"/>
    <w:rsid w:val="00B14CC4"/>
    <w:rsid w:val="00B14E0A"/>
    <w:rsid w:val="00B15107"/>
    <w:rsid w:val="00B1524C"/>
    <w:rsid w:val="00B15531"/>
    <w:rsid w:val="00B15C30"/>
    <w:rsid w:val="00B15D82"/>
    <w:rsid w:val="00B15DF7"/>
    <w:rsid w:val="00B16204"/>
    <w:rsid w:val="00B1620C"/>
    <w:rsid w:val="00B16216"/>
    <w:rsid w:val="00B16290"/>
    <w:rsid w:val="00B162D6"/>
    <w:rsid w:val="00B1654F"/>
    <w:rsid w:val="00B1674A"/>
    <w:rsid w:val="00B16763"/>
    <w:rsid w:val="00B167A2"/>
    <w:rsid w:val="00B16B32"/>
    <w:rsid w:val="00B16C18"/>
    <w:rsid w:val="00B16F27"/>
    <w:rsid w:val="00B17016"/>
    <w:rsid w:val="00B17076"/>
    <w:rsid w:val="00B1707C"/>
    <w:rsid w:val="00B17112"/>
    <w:rsid w:val="00B176F6"/>
    <w:rsid w:val="00B1775A"/>
    <w:rsid w:val="00B17A9A"/>
    <w:rsid w:val="00B205F7"/>
    <w:rsid w:val="00B20F4D"/>
    <w:rsid w:val="00B2111E"/>
    <w:rsid w:val="00B21262"/>
    <w:rsid w:val="00B2152A"/>
    <w:rsid w:val="00B21F6E"/>
    <w:rsid w:val="00B22344"/>
    <w:rsid w:val="00B226F0"/>
    <w:rsid w:val="00B22BBB"/>
    <w:rsid w:val="00B22DC2"/>
    <w:rsid w:val="00B230F3"/>
    <w:rsid w:val="00B2318E"/>
    <w:rsid w:val="00B2334D"/>
    <w:rsid w:val="00B23372"/>
    <w:rsid w:val="00B236F5"/>
    <w:rsid w:val="00B23A7F"/>
    <w:rsid w:val="00B23EF8"/>
    <w:rsid w:val="00B23FCC"/>
    <w:rsid w:val="00B244F1"/>
    <w:rsid w:val="00B2453B"/>
    <w:rsid w:val="00B24CE5"/>
    <w:rsid w:val="00B24E64"/>
    <w:rsid w:val="00B2508F"/>
    <w:rsid w:val="00B2543B"/>
    <w:rsid w:val="00B25B57"/>
    <w:rsid w:val="00B25BA8"/>
    <w:rsid w:val="00B26041"/>
    <w:rsid w:val="00B262D3"/>
    <w:rsid w:val="00B26551"/>
    <w:rsid w:val="00B266C3"/>
    <w:rsid w:val="00B267A7"/>
    <w:rsid w:val="00B27266"/>
    <w:rsid w:val="00B272BE"/>
    <w:rsid w:val="00B273FF"/>
    <w:rsid w:val="00B27895"/>
    <w:rsid w:val="00B27E3B"/>
    <w:rsid w:val="00B30188"/>
    <w:rsid w:val="00B302BD"/>
    <w:rsid w:val="00B30796"/>
    <w:rsid w:val="00B30B70"/>
    <w:rsid w:val="00B310AD"/>
    <w:rsid w:val="00B31192"/>
    <w:rsid w:val="00B3128F"/>
    <w:rsid w:val="00B316D0"/>
    <w:rsid w:val="00B318B5"/>
    <w:rsid w:val="00B31A45"/>
    <w:rsid w:val="00B31A59"/>
    <w:rsid w:val="00B31B08"/>
    <w:rsid w:val="00B32764"/>
    <w:rsid w:val="00B32791"/>
    <w:rsid w:val="00B329ED"/>
    <w:rsid w:val="00B33019"/>
    <w:rsid w:val="00B33194"/>
    <w:rsid w:val="00B33310"/>
    <w:rsid w:val="00B333A0"/>
    <w:rsid w:val="00B336D7"/>
    <w:rsid w:val="00B33791"/>
    <w:rsid w:val="00B33C13"/>
    <w:rsid w:val="00B33D41"/>
    <w:rsid w:val="00B33D66"/>
    <w:rsid w:val="00B33ECD"/>
    <w:rsid w:val="00B33F0A"/>
    <w:rsid w:val="00B34013"/>
    <w:rsid w:val="00B340F1"/>
    <w:rsid w:val="00B341B5"/>
    <w:rsid w:val="00B3431B"/>
    <w:rsid w:val="00B34548"/>
    <w:rsid w:val="00B345F7"/>
    <w:rsid w:val="00B3476C"/>
    <w:rsid w:val="00B349B4"/>
    <w:rsid w:val="00B34BFE"/>
    <w:rsid w:val="00B34D2E"/>
    <w:rsid w:val="00B34E96"/>
    <w:rsid w:val="00B35157"/>
    <w:rsid w:val="00B3539E"/>
    <w:rsid w:val="00B357B6"/>
    <w:rsid w:val="00B35B32"/>
    <w:rsid w:val="00B35E3C"/>
    <w:rsid w:val="00B36065"/>
    <w:rsid w:val="00B36131"/>
    <w:rsid w:val="00B361FC"/>
    <w:rsid w:val="00B36DCA"/>
    <w:rsid w:val="00B36EE2"/>
    <w:rsid w:val="00B36F5A"/>
    <w:rsid w:val="00B37176"/>
    <w:rsid w:val="00B37525"/>
    <w:rsid w:val="00B37535"/>
    <w:rsid w:val="00B37542"/>
    <w:rsid w:val="00B37645"/>
    <w:rsid w:val="00B37741"/>
    <w:rsid w:val="00B378BB"/>
    <w:rsid w:val="00B378F7"/>
    <w:rsid w:val="00B3792D"/>
    <w:rsid w:val="00B37CDE"/>
    <w:rsid w:val="00B37DAB"/>
    <w:rsid w:val="00B37DE5"/>
    <w:rsid w:val="00B40246"/>
    <w:rsid w:val="00B40735"/>
    <w:rsid w:val="00B40793"/>
    <w:rsid w:val="00B40A93"/>
    <w:rsid w:val="00B40ECA"/>
    <w:rsid w:val="00B410EC"/>
    <w:rsid w:val="00B41230"/>
    <w:rsid w:val="00B41671"/>
    <w:rsid w:val="00B417D5"/>
    <w:rsid w:val="00B4182C"/>
    <w:rsid w:val="00B41C34"/>
    <w:rsid w:val="00B41DC8"/>
    <w:rsid w:val="00B42619"/>
    <w:rsid w:val="00B426F4"/>
    <w:rsid w:val="00B42977"/>
    <w:rsid w:val="00B43186"/>
    <w:rsid w:val="00B436B2"/>
    <w:rsid w:val="00B43956"/>
    <w:rsid w:val="00B43A56"/>
    <w:rsid w:val="00B43D0A"/>
    <w:rsid w:val="00B43F15"/>
    <w:rsid w:val="00B43F8C"/>
    <w:rsid w:val="00B44044"/>
    <w:rsid w:val="00B44095"/>
    <w:rsid w:val="00B44674"/>
    <w:rsid w:val="00B4498E"/>
    <w:rsid w:val="00B44C79"/>
    <w:rsid w:val="00B451D6"/>
    <w:rsid w:val="00B4529C"/>
    <w:rsid w:val="00B452FB"/>
    <w:rsid w:val="00B4577B"/>
    <w:rsid w:val="00B45B8A"/>
    <w:rsid w:val="00B45EF6"/>
    <w:rsid w:val="00B46034"/>
    <w:rsid w:val="00B462D1"/>
    <w:rsid w:val="00B464B2"/>
    <w:rsid w:val="00B46849"/>
    <w:rsid w:val="00B46885"/>
    <w:rsid w:val="00B46EEA"/>
    <w:rsid w:val="00B46F68"/>
    <w:rsid w:val="00B470C9"/>
    <w:rsid w:val="00B470F6"/>
    <w:rsid w:val="00B471D3"/>
    <w:rsid w:val="00B473A3"/>
    <w:rsid w:val="00B47571"/>
    <w:rsid w:val="00B47580"/>
    <w:rsid w:val="00B47651"/>
    <w:rsid w:val="00B47658"/>
    <w:rsid w:val="00B478E6"/>
    <w:rsid w:val="00B47B01"/>
    <w:rsid w:val="00B50195"/>
    <w:rsid w:val="00B502F1"/>
    <w:rsid w:val="00B50B64"/>
    <w:rsid w:val="00B50CDA"/>
    <w:rsid w:val="00B50E4E"/>
    <w:rsid w:val="00B5106D"/>
    <w:rsid w:val="00B510D7"/>
    <w:rsid w:val="00B51103"/>
    <w:rsid w:val="00B51237"/>
    <w:rsid w:val="00B51270"/>
    <w:rsid w:val="00B5150E"/>
    <w:rsid w:val="00B5158A"/>
    <w:rsid w:val="00B51867"/>
    <w:rsid w:val="00B519E1"/>
    <w:rsid w:val="00B51C2B"/>
    <w:rsid w:val="00B51C5C"/>
    <w:rsid w:val="00B51CD8"/>
    <w:rsid w:val="00B51EC9"/>
    <w:rsid w:val="00B52295"/>
    <w:rsid w:val="00B524F8"/>
    <w:rsid w:val="00B52D7A"/>
    <w:rsid w:val="00B53024"/>
    <w:rsid w:val="00B5326F"/>
    <w:rsid w:val="00B53331"/>
    <w:rsid w:val="00B5358C"/>
    <w:rsid w:val="00B536B3"/>
    <w:rsid w:val="00B536D0"/>
    <w:rsid w:val="00B53BC8"/>
    <w:rsid w:val="00B53CB4"/>
    <w:rsid w:val="00B53CDE"/>
    <w:rsid w:val="00B53E34"/>
    <w:rsid w:val="00B5413C"/>
    <w:rsid w:val="00B5415C"/>
    <w:rsid w:val="00B54403"/>
    <w:rsid w:val="00B54573"/>
    <w:rsid w:val="00B54603"/>
    <w:rsid w:val="00B54B97"/>
    <w:rsid w:val="00B54CAC"/>
    <w:rsid w:val="00B54CDE"/>
    <w:rsid w:val="00B5532E"/>
    <w:rsid w:val="00B555F7"/>
    <w:rsid w:val="00B5588C"/>
    <w:rsid w:val="00B558AF"/>
    <w:rsid w:val="00B559AB"/>
    <w:rsid w:val="00B56376"/>
    <w:rsid w:val="00B563D7"/>
    <w:rsid w:val="00B568D3"/>
    <w:rsid w:val="00B56A2A"/>
    <w:rsid w:val="00B57446"/>
    <w:rsid w:val="00B576AD"/>
    <w:rsid w:val="00B57768"/>
    <w:rsid w:val="00B579D4"/>
    <w:rsid w:val="00B57ACC"/>
    <w:rsid w:val="00B57B9F"/>
    <w:rsid w:val="00B57EF2"/>
    <w:rsid w:val="00B57F3E"/>
    <w:rsid w:val="00B6020A"/>
    <w:rsid w:val="00B6020E"/>
    <w:rsid w:val="00B60751"/>
    <w:rsid w:val="00B60AB1"/>
    <w:rsid w:val="00B60C1B"/>
    <w:rsid w:val="00B6116B"/>
    <w:rsid w:val="00B61227"/>
    <w:rsid w:val="00B6157C"/>
    <w:rsid w:val="00B61A46"/>
    <w:rsid w:val="00B61A9F"/>
    <w:rsid w:val="00B61D5B"/>
    <w:rsid w:val="00B620E9"/>
    <w:rsid w:val="00B623C5"/>
    <w:rsid w:val="00B62BBD"/>
    <w:rsid w:val="00B62C7C"/>
    <w:rsid w:val="00B62F4D"/>
    <w:rsid w:val="00B633ED"/>
    <w:rsid w:val="00B637C5"/>
    <w:rsid w:val="00B63A18"/>
    <w:rsid w:val="00B640C9"/>
    <w:rsid w:val="00B640E0"/>
    <w:rsid w:val="00B64240"/>
    <w:rsid w:val="00B64486"/>
    <w:rsid w:val="00B64714"/>
    <w:rsid w:val="00B64798"/>
    <w:rsid w:val="00B65082"/>
    <w:rsid w:val="00B65648"/>
    <w:rsid w:val="00B65AFB"/>
    <w:rsid w:val="00B65B6F"/>
    <w:rsid w:val="00B65BA1"/>
    <w:rsid w:val="00B660A9"/>
    <w:rsid w:val="00B662E9"/>
    <w:rsid w:val="00B6660E"/>
    <w:rsid w:val="00B66A46"/>
    <w:rsid w:val="00B66CD1"/>
    <w:rsid w:val="00B66F07"/>
    <w:rsid w:val="00B66F94"/>
    <w:rsid w:val="00B67422"/>
    <w:rsid w:val="00B67973"/>
    <w:rsid w:val="00B67A63"/>
    <w:rsid w:val="00B67BB9"/>
    <w:rsid w:val="00B67C0E"/>
    <w:rsid w:val="00B7020A"/>
    <w:rsid w:val="00B703EB"/>
    <w:rsid w:val="00B706BD"/>
    <w:rsid w:val="00B70A9A"/>
    <w:rsid w:val="00B70D4E"/>
    <w:rsid w:val="00B712C2"/>
    <w:rsid w:val="00B717DC"/>
    <w:rsid w:val="00B71C94"/>
    <w:rsid w:val="00B71CFE"/>
    <w:rsid w:val="00B71F38"/>
    <w:rsid w:val="00B721D0"/>
    <w:rsid w:val="00B722E2"/>
    <w:rsid w:val="00B72916"/>
    <w:rsid w:val="00B72AF3"/>
    <w:rsid w:val="00B731B2"/>
    <w:rsid w:val="00B7375A"/>
    <w:rsid w:val="00B73DE0"/>
    <w:rsid w:val="00B74216"/>
    <w:rsid w:val="00B74966"/>
    <w:rsid w:val="00B74A3F"/>
    <w:rsid w:val="00B74D6B"/>
    <w:rsid w:val="00B74E90"/>
    <w:rsid w:val="00B75F4F"/>
    <w:rsid w:val="00B76187"/>
    <w:rsid w:val="00B761EE"/>
    <w:rsid w:val="00B7638D"/>
    <w:rsid w:val="00B76449"/>
    <w:rsid w:val="00B7669C"/>
    <w:rsid w:val="00B76CEC"/>
    <w:rsid w:val="00B76E46"/>
    <w:rsid w:val="00B77453"/>
    <w:rsid w:val="00B774B5"/>
    <w:rsid w:val="00B7784C"/>
    <w:rsid w:val="00B77C7B"/>
    <w:rsid w:val="00B77CE4"/>
    <w:rsid w:val="00B77D08"/>
    <w:rsid w:val="00B77F91"/>
    <w:rsid w:val="00B800FB"/>
    <w:rsid w:val="00B8062E"/>
    <w:rsid w:val="00B8063D"/>
    <w:rsid w:val="00B80880"/>
    <w:rsid w:val="00B808E7"/>
    <w:rsid w:val="00B809E5"/>
    <w:rsid w:val="00B80A24"/>
    <w:rsid w:val="00B80A5B"/>
    <w:rsid w:val="00B81369"/>
    <w:rsid w:val="00B8154F"/>
    <w:rsid w:val="00B81DCC"/>
    <w:rsid w:val="00B820EB"/>
    <w:rsid w:val="00B821C7"/>
    <w:rsid w:val="00B82476"/>
    <w:rsid w:val="00B825FA"/>
    <w:rsid w:val="00B82687"/>
    <w:rsid w:val="00B82C6A"/>
    <w:rsid w:val="00B83081"/>
    <w:rsid w:val="00B83248"/>
    <w:rsid w:val="00B8372A"/>
    <w:rsid w:val="00B83E47"/>
    <w:rsid w:val="00B84247"/>
    <w:rsid w:val="00B842C6"/>
    <w:rsid w:val="00B84578"/>
    <w:rsid w:val="00B84C67"/>
    <w:rsid w:val="00B84DCE"/>
    <w:rsid w:val="00B84F95"/>
    <w:rsid w:val="00B851B8"/>
    <w:rsid w:val="00B851E8"/>
    <w:rsid w:val="00B85524"/>
    <w:rsid w:val="00B8564F"/>
    <w:rsid w:val="00B85660"/>
    <w:rsid w:val="00B85F5A"/>
    <w:rsid w:val="00B862FF"/>
    <w:rsid w:val="00B875DB"/>
    <w:rsid w:val="00B87E3E"/>
    <w:rsid w:val="00B87FFB"/>
    <w:rsid w:val="00B90038"/>
    <w:rsid w:val="00B9035F"/>
    <w:rsid w:val="00B90635"/>
    <w:rsid w:val="00B909C0"/>
    <w:rsid w:val="00B90D92"/>
    <w:rsid w:val="00B90F6F"/>
    <w:rsid w:val="00B90FD2"/>
    <w:rsid w:val="00B91246"/>
    <w:rsid w:val="00B91554"/>
    <w:rsid w:val="00B915EE"/>
    <w:rsid w:val="00B91667"/>
    <w:rsid w:val="00B91A04"/>
    <w:rsid w:val="00B91AD4"/>
    <w:rsid w:val="00B91BDD"/>
    <w:rsid w:val="00B91F73"/>
    <w:rsid w:val="00B923D3"/>
    <w:rsid w:val="00B9270C"/>
    <w:rsid w:val="00B9275B"/>
    <w:rsid w:val="00B92BBB"/>
    <w:rsid w:val="00B92FAA"/>
    <w:rsid w:val="00B93221"/>
    <w:rsid w:val="00B93375"/>
    <w:rsid w:val="00B933BF"/>
    <w:rsid w:val="00B93D25"/>
    <w:rsid w:val="00B93EE0"/>
    <w:rsid w:val="00B94209"/>
    <w:rsid w:val="00B9458D"/>
    <w:rsid w:val="00B9551B"/>
    <w:rsid w:val="00B95597"/>
    <w:rsid w:val="00B95C58"/>
    <w:rsid w:val="00B95D3E"/>
    <w:rsid w:val="00B95FB0"/>
    <w:rsid w:val="00B961FF"/>
    <w:rsid w:val="00B96389"/>
    <w:rsid w:val="00B963A7"/>
    <w:rsid w:val="00B96A80"/>
    <w:rsid w:val="00B96D6D"/>
    <w:rsid w:val="00B96F14"/>
    <w:rsid w:val="00B96FB0"/>
    <w:rsid w:val="00B97490"/>
    <w:rsid w:val="00B974CF"/>
    <w:rsid w:val="00B9765F"/>
    <w:rsid w:val="00B9775C"/>
    <w:rsid w:val="00B97A9E"/>
    <w:rsid w:val="00B97FEE"/>
    <w:rsid w:val="00BA032D"/>
    <w:rsid w:val="00BA0597"/>
    <w:rsid w:val="00BA06F5"/>
    <w:rsid w:val="00BA082C"/>
    <w:rsid w:val="00BA0B33"/>
    <w:rsid w:val="00BA0DCE"/>
    <w:rsid w:val="00BA0ED8"/>
    <w:rsid w:val="00BA1174"/>
    <w:rsid w:val="00BA1416"/>
    <w:rsid w:val="00BA1789"/>
    <w:rsid w:val="00BA192E"/>
    <w:rsid w:val="00BA1E2D"/>
    <w:rsid w:val="00BA2C82"/>
    <w:rsid w:val="00BA2E92"/>
    <w:rsid w:val="00BA37E4"/>
    <w:rsid w:val="00BA39E1"/>
    <w:rsid w:val="00BA3C7F"/>
    <w:rsid w:val="00BA3D65"/>
    <w:rsid w:val="00BA3E36"/>
    <w:rsid w:val="00BA42FE"/>
    <w:rsid w:val="00BA49C8"/>
    <w:rsid w:val="00BA4B38"/>
    <w:rsid w:val="00BA50AF"/>
    <w:rsid w:val="00BA51D9"/>
    <w:rsid w:val="00BA553F"/>
    <w:rsid w:val="00BA56F0"/>
    <w:rsid w:val="00BA59CC"/>
    <w:rsid w:val="00BA5F9F"/>
    <w:rsid w:val="00BA5FD0"/>
    <w:rsid w:val="00BA6497"/>
    <w:rsid w:val="00BA673A"/>
    <w:rsid w:val="00BA67CA"/>
    <w:rsid w:val="00BA6F77"/>
    <w:rsid w:val="00BA7AA9"/>
    <w:rsid w:val="00BA7B8A"/>
    <w:rsid w:val="00BA7E52"/>
    <w:rsid w:val="00BA7E64"/>
    <w:rsid w:val="00BB0446"/>
    <w:rsid w:val="00BB044A"/>
    <w:rsid w:val="00BB0586"/>
    <w:rsid w:val="00BB069C"/>
    <w:rsid w:val="00BB0958"/>
    <w:rsid w:val="00BB0964"/>
    <w:rsid w:val="00BB0FD6"/>
    <w:rsid w:val="00BB125D"/>
    <w:rsid w:val="00BB154C"/>
    <w:rsid w:val="00BB1580"/>
    <w:rsid w:val="00BB2255"/>
    <w:rsid w:val="00BB27B6"/>
    <w:rsid w:val="00BB2B07"/>
    <w:rsid w:val="00BB2C52"/>
    <w:rsid w:val="00BB2DC1"/>
    <w:rsid w:val="00BB2F24"/>
    <w:rsid w:val="00BB3736"/>
    <w:rsid w:val="00BB378A"/>
    <w:rsid w:val="00BB3E4B"/>
    <w:rsid w:val="00BB3E6A"/>
    <w:rsid w:val="00BB4489"/>
    <w:rsid w:val="00BB4BCA"/>
    <w:rsid w:val="00BB4C32"/>
    <w:rsid w:val="00BB4CB1"/>
    <w:rsid w:val="00BB5170"/>
    <w:rsid w:val="00BB535D"/>
    <w:rsid w:val="00BB5630"/>
    <w:rsid w:val="00BB5A89"/>
    <w:rsid w:val="00BB5B2B"/>
    <w:rsid w:val="00BB5B4E"/>
    <w:rsid w:val="00BB5E44"/>
    <w:rsid w:val="00BB6078"/>
    <w:rsid w:val="00BB6900"/>
    <w:rsid w:val="00BB6901"/>
    <w:rsid w:val="00BB6B09"/>
    <w:rsid w:val="00BB6B10"/>
    <w:rsid w:val="00BB6BB4"/>
    <w:rsid w:val="00BB6CDA"/>
    <w:rsid w:val="00BB6F77"/>
    <w:rsid w:val="00BB6FDB"/>
    <w:rsid w:val="00BB700F"/>
    <w:rsid w:val="00BB7222"/>
    <w:rsid w:val="00BB79FF"/>
    <w:rsid w:val="00BB7A59"/>
    <w:rsid w:val="00BB7B56"/>
    <w:rsid w:val="00BB7B88"/>
    <w:rsid w:val="00BB7CFC"/>
    <w:rsid w:val="00BB7E77"/>
    <w:rsid w:val="00BC0089"/>
    <w:rsid w:val="00BC01C5"/>
    <w:rsid w:val="00BC01F4"/>
    <w:rsid w:val="00BC0523"/>
    <w:rsid w:val="00BC06F3"/>
    <w:rsid w:val="00BC076B"/>
    <w:rsid w:val="00BC081A"/>
    <w:rsid w:val="00BC09AD"/>
    <w:rsid w:val="00BC0C31"/>
    <w:rsid w:val="00BC0E8B"/>
    <w:rsid w:val="00BC1043"/>
    <w:rsid w:val="00BC11BA"/>
    <w:rsid w:val="00BC144F"/>
    <w:rsid w:val="00BC15BB"/>
    <w:rsid w:val="00BC1832"/>
    <w:rsid w:val="00BC1AB3"/>
    <w:rsid w:val="00BC1D63"/>
    <w:rsid w:val="00BC2327"/>
    <w:rsid w:val="00BC2423"/>
    <w:rsid w:val="00BC24A8"/>
    <w:rsid w:val="00BC2F79"/>
    <w:rsid w:val="00BC2FD8"/>
    <w:rsid w:val="00BC32AB"/>
    <w:rsid w:val="00BC3458"/>
    <w:rsid w:val="00BC373E"/>
    <w:rsid w:val="00BC378C"/>
    <w:rsid w:val="00BC3900"/>
    <w:rsid w:val="00BC3A32"/>
    <w:rsid w:val="00BC3C12"/>
    <w:rsid w:val="00BC46DF"/>
    <w:rsid w:val="00BC48C5"/>
    <w:rsid w:val="00BC4E41"/>
    <w:rsid w:val="00BC5426"/>
    <w:rsid w:val="00BC54DB"/>
    <w:rsid w:val="00BC5701"/>
    <w:rsid w:val="00BC5B20"/>
    <w:rsid w:val="00BC5C55"/>
    <w:rsid w:val="00BC5D52"/>
    <w:rsid w:val="00BC5F1A"/>
    <w:rsid w:val="00BC5F84"/>
    <w:rsid w:val="00BC6162"/>
    <w:rsid w:val="00BC6BEE"/>
    <w:rsid w:val="00BC6F61"/>
    <w:rsid w:val="00BC7B45"/>
    <w:rsid w:val="00BC7CA3"/>
    <w:rsid w:val="00BD00E3"/>
    <w:rsid w:val="00BD042C"/>
    <w:rsid w:val="00BD04F5"/>
    <w:rsid w:val="00BD0677"/>
    <w:rsid w:val="00BD07C5"/>
    <w:rsid w:val="00BD07FE"/>
    <w:rsid w:val="00BD0934"/>
    <w:rsid w:val="00BD1100"/>
    <w:rsid w:val="00BD1532"/>
    <w:rsid w:val="00BD19D8"/>
    <w:rsid w:val="00BD233A"/>
    <w:rsid w:val="00BD2A1F"/>
    <w:rsid w:val="00BD348D"/>
    <w:rsid w:val="00BD3987"/>
    <w:rsid w:val="00BD3F47"/>
    <w:rsid w:val="00BD40B6"/>
    <w:rsid w:val="00BD42A3"/>
    <w:rsid w:val="00BD4468"/>
    <w:rsid w:val="00BD47A1"/>
    <w:rsid w:val="00BD4AD4"/>
    <w:rsid w:val="00BD512B"/>
    <w:rsid w:val="00BD528F"/>
    <w:rsid w:val="00BD538D"/>
    <w:rsid w:val="00BD5A51"/>
    <w:rsid w:val="00BD5ABE"/>
    <w:rsid w:val="00BD5B9D"/>
    <w:rsid w:val="00BD6482"/>
    <w:rsid w:val="00BD6928"/>
    <w:rsid w:val="00BD6952"/>
    <w:rsid w:val="00BD6C96"/>
    <w:rsid w:val="00BD6D08"/>
    <w:rsid w:val="00BD6E0C"/>
    <w:rsid w:val="00BD6F0A"/>
    <w:rsid w:val="00BD6F79"/>
    <w:rsid w:val="00BD72C5"/>
    <w:rsid w:val="00BD7928"/>
    <w:rsid w:val="00BD7B2A"/>
    <w:rsid w:val="00BE05A1"/>
    <w:rsid w:val="00BE07BF"/>
    <w:rsid w:val="00BE09B8"/>
    <w:rsid w:val="00BE09B9"/>
    <w:rsid w:val="00BE0B41"/>
    <w:rsid w:val="00BE0B42"/>
    <w:rsid w:val="00BE0E8E"/>
    <w:rsid w:val="00BE1578"/>
    <w:rsid w:val="00BE1A36"/>
    <w:rsid w:val="00BE22E4"/>
    <w:rsid w:val="00BE2536"/>
    <w:rsid w:val="00BE2549"/>
    <w:rsid w:val="00BE25D9"/>
    <w:rsid w:val="00BE2C16"/>
    <w:rsid w:val="00BE2EBB"/>
    <w:rsid w:val="00BE39D3"/>
    <w:rsid w:val="00BE3A85"/>
    <w:rsid w:val="00BE3BAB"/>
    <w:rsid w:val="00BE3CA0"/>
    <w:rsid w:val="00BE3E8A"/>
    <w:rsid w:val="00BE42ED"/>
    <w:rsid w:val="00BE49FE"/>
    <w:rsid w:val="00BE4B3C"/>
    <w:rsid w:val="00BE4C20"/>
    <w:rsid w:val="00BE4DC7"/>
    <w:rsid w:val="00BE5833"/>
    <w:rsid w:val="00BE5E48"/>
    <w:rsid w:val="00BE5ED9"/>
    <w:rsid w:val="00BE5F77"/>
    <w:rsid w:val="00BE6711"/>
    <w:rsid w:val="00BE67DD"/>
    <w:rsid w:val="00BE6BC3"/>
    <w:rsid w:val="00BE6C00"/>
    <w:rsid w:val="00BE6CA3"/>
    <w:rsid w:val="00BE78D1"/>
    <w:rsid w:val="00BE7F89"/>
    <w:rsid w:val="00BF0034"/>
    <w:rsid w:val="00BF0261"/>
    <w:rsid w:val="00BF07F7"/>
    <w:rsid w:val="00BF0897"/>
    <w:rsid w:val="00BF0B36"/>
    <w:rsid w:val="00BF0B70"/>
    <w:rsid w:val="00BF0CCE"/>
    <w:rsid w:val="00BF1296"/>
    <w:rsid w:val="00BF18A8"/>
    <w:rsid w:val="00BF1B87"/>
    <w:rsid w:val="00BF1CDD"/>
    <w:rsid w:val="00BF1DAE"/>
    <w:rsid w:val="00BF26E0"/>
    <w:rsid w:val="00BF3144"/>
    <w:rsid w:val="00BF31A7"/>
    <w:rsid w:val="00BF32C1"/>
    <w:rsid w:val="00BF3407"/>
    <w:rsid w:val="00BF340C"/>
    <w:rsid w:val="00BF375F"/>
    <w:rsid w:val="00BF3FD3"/>
    <w:rsid w:val="00BF409A"/>
    <w:rsid w:val="00BF40D9"/>
    <w:rsid w:val="00BF429F"/>
    <w:rsid w:val="00BF42C2"/>
    <w:rsid w:val="00BF477B"/>
    <w:rsid w:val="00BF4D1B"/>
    <w:rsid w:val="00BF505A"/>
    <w:rsid w:val="00BF53B9"/>
    <w:rsid w:val="00BF540A"/>
    <w:rsid w:val="00BF54FF"/>
    <w:rsid w:val="00BF56FB"/>
    <w:rsid w:val="00BF5F3A"/>
    <w:rsid w:val="00BF6D59"/>
    <w:rsid w:val="00BF6EF6"/>
    <w:rsid w:val="00BF7302"/>
    <w:rsid w:val="00BF7375"/>
    <w:rsid w:val="00BF74DC"/>
    <w:rsid w:val="00BF7538"/>
    <w:rsid w:val="00BF7DD5"/>
    <w:rsid w:val="00BF7EFF"/>
    <w:rsid w:val="00C00359"/>
    <w:rsid w:val="00C0064C"/>
    <w:rsid w:val="00C006C8"/>
    <w:rsid w:val="00C008B5"/>
    <w:rsid w:val="00C00951"/>
    <w:rsid w:val="00C01482"/>
    <w:rsid w:val="00C018C3"/>
    <w:rsid w:val="00C01981"/>
    <w:rsid w:val="00C01AA6"/>
    <w:rsid w:val="00C01EDC"/>
    <w:rsid w:val="00C01EF2"/>
    <w:rsid w:val="00C02135"/>
    <w:rsid w:val="00C021D7"/>
    <w:rsid w:val="00C02938"/>
    <w:rsid w:val="00C029EB"/>
    <w:rsid w:val="00C02BFF"/>
    <w:rsid w:val="00C02CD9"/>
    <w:rsid w:val="00C02D0A"/>
    <w:rsid w:val="00C04147"/>
    <w:rsid w:val="00C0470B"/>
    <w:rsid w:val="00C049FB"/>
    <w:rsid w:val="00C04A36"/>
    <w:rsid w:val="00C04A62"/>
    <w:rsid w:val="00C04BEF"/>
    <w:rsid w:val="00C051FF"/>
    <w:rsid w:val="00C05254"/>
    <w:rsid w:val="00C05681"/>
    <w:rsid w:val="00C05D4B"/>
    <w:rsid w:val="00C060B0"/>
    <w:rsid w:val="00C06186"/>
    <w:rsid w:val="00C0647A"/>
    <w:rsid w:val="00C06A78"/>
    <w:rsid w:val="00C078A2"/>
    <w:rsid w:val="00C0798F"/>
    <w:rsid w:val="00C07B94"/>
    <w:rsid w:val="00C1011A"/>
    <w:rsid w:val="00C10241"/>
    <w:rsid w:val="00C10334"/>
    <w:rsid w:val="00C10534"/>
    <w:rsid w:val="00C107C2"/>
    <w:rsid w:val="00C11141"/>
    <w:rsid w:val="00C11410"/>
    <w:rsid w:val="00C114FF"/>
    <w:rsid w:val="00C11899"/>
    <w:rsid w:val="00C119C3"/>
    <w:rsid w:val="00C11E51"/>
    <w:rsid w:val="00C11F43"/>
    <w:rsid w:val="00C12059"/>
    <w:rsid w:val="00C12116"/>
    <w:rsid w:val="00C123E2"/>
    <w:rsid w:val="00C12552"/>
    <w:rsid w:val="00C12681"/>
    <w:rsid w:val="00C12727"/>
    <w:rsid w:val="00C12FCB"/>
    <w:rsid w:val="00C13029"/>
    <w:rsid w:val="00C1335E"/>
    <w:rsid w:val="00C134BC"/>
    <w:rsid w:val="00C13F9A"/>
    <w:rsid w:val="00C14572"/>
    <w:rsid w:val="00C145F7"/>
    <w:rsid w:val="00C14C13"/>
    <w:rsid w:val="00C14D29"/>
    <w:rsid w:val="00C14E75"/>
    <w:rsid w:val="00C14FF3"/>
    <w:rsid w:val="00C150E9"/>
    <w:rsid w:val="00C153A1"/>
    <w:rsid w:val="00C1574F"/>
    <w:rsid w:val="00C15768"/>
    <w:rsid w:val="00C1577D"/>
    <w:rsid w:val="00C158D6"/>
    <w:rsid w:val="00C1597C"/>
    <w:rsid w:val="00C1675F"/>
    <w:rsid w:val="00C16A91"/>
    <w:rsid w:val="00C16D3F"/>
    <w:rsid w:val="00C16FDF"/>
    <w:rsid w:val="00C16FFC"/>
    <w:rsid w:val="00C17372"/>
    <w:rsid w:val="00C1739B"/>
    <w:rsid w:val="00C174C0"/>
    <w:rsid w:val="00C174E1"/>
    <w:rsid w:val="00C1775C"/>
    <w:rsid w:val="00C17A7F"/>
    <w:rsid w:val="00C17A81"/>
    <w:rsid w:val="00C20152"/>
    <w:rsid w:val="00C201E2"/>
    <w:rsid w:val="00C20230"/>
    <w:rsid w:val="00C20241"/>
    <w:rsid w:val="00C202D1"/>
    <w:rsid w:val="00C20549"/>
    <w:rsid w:val="00C20802"/>
    <w:rsid w:val="00C20BA4"/>
    <w:rsid w:val="00C20CD5"/>
    <w:rsid w:val="00C20CFD"/>
    <w:rsid w:val="00C212A5"/>
    <w:rsid w:val="00C212FE"/>
    <w:rsid w:val="00C21337"/>
    <w:rsid w:val="00C213B5"/>
    <w:rsid w:val="00C2174C"/>
    <w:rsid w:val="00C218FB"/>
    <w:rsid w:val="00C219C8"/>
    <w:rsid w:val="00C219DD"/>
    <w:rsid w:val="00C21A14"/>
    <w:rsid w:val="00C21BC2"/>
    <w:rsid w:val="00C220BF"/>
    <w:rsid w:val="00C2221B"/>
    <w:rsid w:val="00C22299"/>
    <w:rsid w:val="00C2246D"/>
    <w:rsid w:val="00C229DD"/>
    <w:rsid w:val="00C23BFB"/>
    <w:rsid w:val="00C23C42"/>
    <w:rsid w:val="00C23F18"/>
    <w:rsid w:val="00C23F9D"/>
    <w:rsid w:val="00C23FBF"/>
    <w:rsid w:val="00C2409C"/>
    <w:rsid w:val="00C24754"/>
    <w:rsid w:val="00C2487A"/>
    <w:rsid w:val="00C248DF"/>
    <w:rsid w:val="00C24EF6"/>
    <w:rsid w:val="00C251A1"/>
    <w:rsid w:val="00C25326"/>
    <w:rsid w:val="00C25393"/>
    <w:rsid w:val="00C264C7"/>
    <w:rsid w:val="00C268B0"/>
    <w:rsid w:val="00C26FBE"/>
    <w:rsid w:val="00C27495"/>
    <w:rsid w:val="00C275CF"/>
    <w:rsid w:val="00C277D5"/>
    <w:rsid w:val="00C278B5"/>
    <w:rsid w:val="00C27A90"/>
    <w:rsid w:val="00C304EB"/>
    <w:rsid w:val="00C30715"/>
    <w:rsid w:val="00C30C47"/>
    <w:rsid w:val="00C30C61"/>
    <w:rsid w:val="00C30E5E"/>
    <w:rsid w:val="00C30F6E"/>
    <w:rsid w:val="00C31B81"/>
    <w:rsid w:val="00C31F84"/>
    <w:rsid w:val="00C321A5"/>
    <w:rsid w:val="00C3255D"/>
    <w:rsid w:val="00C327DB"/>
    <w:rsid w:val="00C328DB"/>
    <w:rsid w:val="00C32EB8"/>
    <w:rsid w:val="00C3309B"/>
    <w:rsid w:val="00C3312E"/>
    <w:rsid w:val="00C331FC"/>
    <w:rsid w:val="00C3332D"/>
    <w:rsid w:val="00C33AC0"/>
    <w:rsid w:val="00C33B6E"/>
    <w:rsid w:val="00C33DD2"/>
    <w:rsid w:val="00C34123"/>
    <w:rsid w:val="00C34597"/>
    <w:rsid w:val="00C346FE"/>
    <w:rsid w:val="00C34CFC"/>
    <w:rsid w:val="00C35169"/>
    <w:rsid w:val="00C3547E"/>
    <w:rsid w:val="00C35858"/>
    <w:rsid w:val="00C35BBA"/>
    <w:rsid w:val="00C3630A"/>
    <w:rsid w:val="00C363BC"/>
    <w:rsid w:val="00C36844"/>
    <w:rsid w:val="00C36E65"/>
    <w:rsid w:val="00C3768D"/>
    <w:rsid w:val="00C377D9"/>
    <w:rsid w:val="00C37B68"/>
    <w:rsid w:val="00C37F40"/>
    <w:rsid w:val="00C37FB2"/>
    <w:rsid w:val="00C40272"/>
    <w:rsid w:val="00C402A0"/>
    <w:rsid w:val="00C40541"/>
    <w:rsid w:val="00C4099C"/>
    <w:rsid w:val="00C40E5F"/>
    <w:rsid w:val="00C4112D"/>
    <w:rsid w:val="00C413B6"/>
    <w:rsid w:val="00C416B7"/>
    <w:rsid w:val="00C4194C"/>
    <w:rsid w:val="00C422DD"/>
    <w:rsid w:val="00C426A1"/>
    <w:rsid w:val="00C42799"/>
    <w:rsid w:val="00C42A40"/>
    <w:rsid w:val="00C42DA3"/>
    <w:rsid w:val="00C42E30"/>
    <w:rsid w:val="00C434BF"/>
    <w:rsid w:val="00C4365E"/>
    <w:rsid w:val="00C43863"/>
    <w:rsid w:val="00C43899"/>
    <w:rsid w:val="00C43958"/>
    <w:rsid w:val="00C44243"/>
    <w:rsid w:val="00C446C1"/>
    <w:rsid w:val="00C44E13"/>
    <w:rsid w:val="00C45259"/>
    <w:rsid w:val="00C45716"/>
    <w:rsid w:val="00C45B09"/>
    <w:rsid w:val="00C45BE7"/>
    <w:rsid w:val="00C4614E"/>
    <w:rsid w:val="00C4625B"/>
    <w:rsid w:val="00C46A02"/>
    <w:rsid w:val="00C46B69"/>
    <w:rsid w:val="00C46CA1"/>
    <w:rsid w:val="00C46E8C"/>
    <w:rsid w:val="00C46FA8"/>
    <w:rsid w:val="00C472DE"/>
    <w:rsid w:val="00C4742E"/>
    <w:rsid w:val="00C4746D"/>
    <w:rsid w:val="00C47477"/>
    <w:rsid w:val="00C47571"/>
    <w:rsid w:val="00C47731"/>
    <w:rsid w:val="00C47755"/>
    <w:rsid w:val="00C47881"/>
    <w:rsid w:val="00C47920"/>
    <w:rsid w:val="00C503F8"/>
    <w:rsid w:val="00C50577"/>
    <w:rsid w:val="00C50597"/>
    <w:rsid w:val="00C50CE4"/>
    <w:rsid w:val="00C511E5"/>
    <w:rsid w:val="00C51488"/>
    <w:rsid w:val="00C51925"/>
    <w:rsid w:val="00C519D2"/>
    <w:rsid w:val="00C519FB"/>
    <w:rsid w:val="00C51ADE"/>
    <w:rsid w:val="00C51BCF"/>
    <w:rsid w:val="00C51C7A"/>
    <w:rsid w:val="00C51D60"/>
    <w:rsid w:val="00C51E4F"/>
    <w:rsid w:val="00C51E86"/>
    <w:rsid w:val="00C522AC"/>
    <w:rsid w:val="00C5270E"/>
    <w:rsid w:val="00C5291A"/>
    <w:rsid w:val="00C52960"/>
    <w:rsid w:val="00C52BDA"/>
    <w:rsid w:val="00C52E9F"/>
    <w:rsid w:val="00C52EC6"/>
    <w:rsid w:val="00C52FEE"/>
    <w:rsid w:val="00C53066"/>
    <w:rsid w:val="00C531A4"/>
    <w:rsid w:val="00C53662"/>
    <w:rsid w:val="00C53695"/>
    <w:rsid w:val="00C53931"/>
    <w:rsid w:val="00C53A49"/>
    <w:rsid w:val="00C53B6C"/>
    <w:rsid w:val="00C53E5B"/>
    <w:rsid w:val="00C5479B"/>
    <w:rsid w:val="00C54CBD"/>
    <w:rsid w:val="00C55162"/>
    <w:rsid w:val="00C5599B"/>
    <w:rsid w:val="00C55DF1"/>
    <w:rsid w:val="00C56079"/>
    <w:rsid w:val="00C5613F"/>
    <w:rsid w:val="00C5617E"/>
    <w:rsid w:val="00C563B6"/>
    <w:rsid w:val="00C565D9"/>
    <w:rsid w:val="00C56622"/>
    <w:rsid w:val="00C56AC7"/>
    <w:rsid w:val="00C56F47"/>
    <w:rsid w:val="00C57202"/>
    <w:rsid w:val="00C57796"/>
    <w:rsid w:val="00C579F7"/>
    <w:rsid w:val="00C57CA6"/>
    <w:rsid w:val="00C57FCC"/>
    <w:rsid w:val="00C60206"/>
    <w:rsid w:val="00C60272"/>
    <w:rsid w:val="00C604F5"/>
    <w:rsid w:val="00C606D5"/>
    <w:rsid w:val="00C6076C"/>
    <w:rsid w:val="00C60A69"/>
    <w:rsid w:val="00C60AF8"/>
    <w:rsid w:val="00C6107F"/>
    <w:rsid w:val="00C612F3"/>
    <w:rsid w:val="00C6133C"/>
    <w:rsid w:val="00C61570"/>
    <w:rsid w:val="00C6158F"/>
    <w:rsid w:val="00C61C2C"/>
    <w:rsid w:val="00C61CCC"/>
    <w:rsid w:val="00C62196"/>
    <w:rsid w:val="00C6231C"/>
    <w:rsid w:val="00C624F0"/>
    <w:rsid w:val="00C62826"/>
    <w:rsid w:val="00C62BCC"/>
    <w:rsid w:val="00C62FBA"/>
    <w:rsid w:val="00C63006"/>
    <w:rsid w:val="00C6396B"/>
    <w:rsid w:val="00C6396D"/>
    <w:rsid w:val="00C63C2D"/>
    <w:rsid w:val="00C64027"/>
    <w:rsid w:val="00C64101"/>
    <w:rsid w:val="00C64566"/>
    <w:rsid w:val="00C64577"/>
    <w:rsid w:val="00C64937"/>
    <w:rsid w:val="00C64A03"/>
    <w:rsid w:val="00C64DA7"/>
    <w:rsid w:val="00C652AA"/>
    <w:rsid w:val="00C6576D"/>
    <w:rsid w:val="00C65991"/>
    <w:rsid w:val="00C664D6"/>
    <w:rsid w:val="00C666D8"/>
    <w:rsid w:val="00C667DF"/>
    <w:rsid w:val="00C6682D"/>
    <w:rsid w:val="00C668D9"/>
    <w:rsid w:val="00C6696E"/>
    <w:rsid w:val="00C66CF4"/>
    <w:rsid w:val="00C670C2"/>
    <w:rsid w:val="00C6712A"/>
    <w:rsid w:val="00C6786F"/>
    <w:rsid w:val="00C67B14"/>
    <w:rsid w:val="00C70315"/>
    <w:rsid w:val="00C70604"/>
    <w:rsid w:val="00C70812"/>
    <w:rsid w:val="00C711FF"/>
    <w:rsid w:val="00C7128B"/>
    <w:rsid w:val="00C7132B"/>
    <w:rsid w:val="00C7157E"/>
    <w:rsid w:val="00C71F16"/>
    <w:rsid w:val="00C724DE"/>
    <w:rsid w:val="00C726A2"/>
    <w:rsid w:val="00C72C46"/>
    <w:rsid w:val="00C72DFF"/>
    <w:rsid w:val="00C734E9"/>
    <w:rsid w:val="00C73A19"/>
    <w:rsid w:val="00C74549"/>
    <w:rsid w:val="00C74833"/>
    <w:rsid w:val="00C74C55"/>
    <w:rsid w:val="00C74C8C"/>
    <w:rsid w:val="00C74D6D"/>
    <w:rsid w:val="00C75013"/>
    <w:rsid w:val="00C7516C"/>
    <w:rsid w:val="00C75536"/>
    <w:rsid w:val="00C75A86"/>
    <w:rsid w:val="00C75B93"/>
    <w:rsid w:val="00C75C31"/>
    <w:rsid w:val="00C75FE6"/>
    <w:rsid w:val="00C76109"/>
    <w:rsid w:val="00C761E4"/>
    <w:rsid w:val="00C76773"/>
    <w:rsid w:val="00C76AAE"/>
    <w:rsid w:val="00C76BA4"/>
    <w:rsid w:val="00C77160"/>
    <w:rsid w:val="00C7729F"/>
    <w:rsid w:val="00C775ED"/>
    <w:rsid w:val="00C779EF"/>
    <w:rsid w:val="00C77E2A"/>
    <w:rsid w:val="00C804A5"/>
    <w:rsid w:val="00C80765"/>
    <w:rsid w:val="00C809D1"/>
    <w:rsid w:val="00C80BF1"/>
    <w:rsid w:val="00C80F03"/>
    <w:rsid w:val="00C8147B"/>
    <w:rsid w:val="00C8172A"/>
    <w:rsid w:val="00C81897"/>
    <w:rsid w:val="00C81E06"/>
    <w:rsid w:val="00C81E9D"/>
    <w:rsid w:val="00C82045"/>
    <w:rsid w:val="00C82395"/>
    <w:rsid w:val="00C82535"/>
    <w:rsid w:val="00C828AD"/>
    <w:rsid w:val="00C82FA4"/>
    <w:rsid w:val="00C82FF9"/>
    <w:rsid w:val="00C83B8E"/>
    <w:rsid w:val="00C83D87"/>
    <w:rsid w:val="00C83DB0"/>
    <w:rsid w:val="00C83DB7"/>
    <w:rsid w:val="00C84189"/>
    <w:rsid w:val="00C842E0"/>
    <w:rsid w:val="00C84A2C"/>
    <w:rsid w:val="00C84B50"/>
    <w:rsid w:val="00C851A1"/>
    <w:rsid w:val="00C85823"/>
    <w:rsid w:val="00C858AA"/>
    <w:rsid w:val="00C862AA"/>
    <w:rsid w:val="00C86714"/>
    <w:rsid w:val="00C86768"/>
    <w:rsid w:val="00C86FE7"/>
    <w:rsid w:val="00C8717D"/>
    <w:rsid w:val="00C878DC"/>
    <w:rsid w:val="00C87B32"/>
    <w:rsid w:val="00C87F78"/>
    <w:rsid w:val="00C90231"/>
    <w:rsid w:val="00C90537"/>
    <w:rsid w:val="00C907FC"/>
    <w:rsid w:val="00C909FA"/>
    <w:rsid w:val="00C90B16"/>
    <w:rsid w:val="00C90D1C"/>
    <w:rsid w:val="00C90D2D"/>
    <w:rsid w:val="00C90E18"/>
    <w:rsid w:val="00C9100E"/>
    <w:rsid w:val="00C91389"/>
    <w:rsid w:val="00C91D40"/>
    <w:rsid w:val="00C91EA0"/>
    <w:rsid w:val="00C92184"/>
    <w:rsid w:val="00C9260A"/>
    <w:rsid w:val="00C929DE"/>
    <w:rsid w:val="00C92C09"/>
    <w:rsid w:val="00C92D10"/>
    <w:rsid w:val="00C93423"/>
    <w:rsid w:val="00C935E8"/>
    <w:rsid w:val="00C9370C"/>
    <w:rsid w:val="00C94137"/>
    <w:rsid w:val="00C948C8"/>
    <w:rsid w:val="00C94995"/>
    <w:rsid w:val="00C94D05"/>
    <w:rsid w:val="00C94EA5"/>
    <w:rsid w:val="00C94F62"/>
    <w:rsid w:val="00C951E0"/>
    <w:rsid w:val="00C9598B"/>
    <w:rsid w:val="00C95BA7"/>
    <w:rsid w:val="00C96265"/>
    <w:rsid w:val="00C96480"/>
    <w:rsid w:val="00C96593"/>
    <w:rsid w:val="00C96788"/>
    <w:rsid w:val="00C969C6"/>
    <w:rsid w:val="00C96BA5"/>
    <w:rsid w:val="00C96D0A"/>
    <w:rsid w:val="00C96EF8"/>
    <w:rsid w:val="00C972E9"/>
    <w:rsid w:val="00C975BF"/>
    <w:rsid w:val="00C97CA7"/>
    <w:rsid w:val="00C97DAF"/>
    <w:rsid w:val="00CA0081"/>
    <w:rsid w:val="00CA08F4"/>
    <w:rsid w:val="00CA1098"/>
    <w:rsid w:val="00CA1312"/>
    <w:rsid w:val="00CA1603"/>
    <w:rsid w:val="00CA1752"/>
    <w:rsid w:val="00CA19E5"/>
    <w:rsid w:val="00CA1BDD"/>
    <w:rsid w:val="00CA1F06"/>
    <w:rsid w:val="00CA1FC8"/>
    <w:rsid w:val="00CA205C"/>
    <w:rsid w:val="00CA2455"/>
    <w:rsid w:val="00CA29A9"/>
    <w:rsid w:val="00CA2C02"/>
    <w:rsid w:val="00CA2E95"/>
    <w:rsid w:val="00CA311E"/>
    <w:rsid w:val="00CA3406"/>
    <w:rsid w:val="00CA3716"/>
    <w:rsid w:val="00CA37CB"/>
    <w:rsid w:val="00CA3B0C"/>
    <w:rsid w:val="00CA3C34"/>
    <w:rsid w:val="00CA4182"/>
    <w:rsid w:val="00CA43EC"/>
    <w:rsid w:val="00CA4648"/>
    <w:rsid w:val="00CA4793"/>
    <w:rsid w:val="00CA48F9"/>
    <w:rsid w:val="00CA4991"/>
    <w:rsid w:val="00CA517A"/>
    <w:rsid w:val="00CA5968"/>
    <w:rsid w:val="00CA598D"/>
    <w:rsid w:val="00CA5D12"/>
    <w:rsid w:val="00CA5E06"/>
    <w:rsid w:val="00CA619E"/>
    <w:rsid w:val="00CA6365"/>
    <w:rsid w:val="00CA645A"/>
    <w:rsid w:val="00CA6471"/>
    <w:rsid w:val="00CA64D1"/>
    <w:rsid w:val="00CA64D9"/>
    <w:rsid w:val="00CA68AF"/>
    <w:rsid w:val="00CA68E2"/>
    <w:rsid w:val="00CA6B57"/>
    <w:rsid w:val="00CA6E5F"/>
    <w:rsid w:val="00CA6EC1"/>
    <w:rsid w:val="00CA7167"/>
    <w:rsid w:val="00CA720C"/>
    <w:rsid w:val="00CA75AA"/>
    <w:rsid w:val="00CB03A1"/>
    <w:rsid w:val="00CB08E9"/>
    <w:rsid w:val="00CB0A84"/>
    <w:rsid w:val="00CB0F04"/>
    <w:rsid w:val="00CB11E4"/>
    <w:rsid w:val="00CB1628"/>
    <w:rsid w:val="00CB1672"/>
    <w:rsid w:val="00CB16AA"/>
    <w:rsid w:val="00CB1880"/>
    <w:rsid w:val="00CB1A95"/>
    <w:rsid w:val="00CB1C40"/>
    <w:rsid w:val="00CB1FE0"/>
    <w:rsid w:val="00CB214C"/>
    <w:rsid w:val="00CB28C4"/>
    <w:rsid w:val="00CB2D76"/>
    <w:rsid w:val="00CB3044"/>
    <w:rsid w:val="00CB357C"/>
    <w:rsid w:val="00CB35E8"/>
    <w:rsid w:val="00CB39C3"/>
    <w:rsid w:val="00CB39F7"/>
    <w:rsid w:val="00CB3D04"/>
    <w:rsid w:val="00CB427A"/>
    <w:rsid w:val="00CB4671"/>
    <w:rsid w:val="00CB491E"/>
    <w:rsid w:val="00CB54C1"/>
    <w:rsid w:val="00CB5640"/>
    <w:rsid w:val="00CB579B"/>
    <w:rsid w:val="00CB57D9"/>
    <w:rsid w:val="00CB59E8"/>
    <w:rsid w:val="00CB5E04"/>
    <w:rsid w:val="00CB6041"/>
    <w:rsid w:val="00CB62EC"/>
    <w:rsid w:val="00CB69A8"/>
    <w:rsid w:val="00CB6EF3"/>
    <w:rsid w:val="00CB776A"/>
    <w:rsid w:val="00CB79F6"/>
    <w:rsid w:val="00CB7B87"/>
    <w:rsid w:val="00CC0302"/>
    <w:rsid w:val="00CC0351"/>
    <w:rsid w:val="00CC0851"/>
    <w:rsid w:val="00CC0B2A"/>
    <w:rsid w:val="00CC0D98"/>
    <w:rsid w:val="00CC0DC9"/>
    <w:rsid w:val="00CC0E88"/>
    <w:rsid w:val="00CC0FB0"/>
    <w:rsid w:val="00CC12C8"/>
    <w:rsid w:val="00CC182F"/>
    <w:rsid w:val="00CC1974"/>
    <w:rsid w:val="00CC1BF5"/>
    <w:rsid w:val="00CC2C1E"/>
    <w:rsid w:val="00CC308A"/>
    <w:rsid w:val="00CC36A5"/>
    <w:rsid w:val="00CC36EB"/>
    <w:rsid w:val="00CC38A1"/>
    <w:rsid w:val="00CC397D"/>
    <w:rsid w:val="00CC3BB9"/>
    <w:rsid w:val="00CC3CEE"/>
    <w:rsid w:val="00CC3E3A"/>
    <w:rsid w:val="00CC4642"/>
    <w:rsid w:val="00CC4856"/>
    <w:rsid w:val="00CC4862"/>
    <w:rsid w:val="00CC4954"/>
    <w:rsid w:val="00CC4B06"/>
    <w:rsid w:val="00CC52AD"/>
    <w:rsid w:val="00CC54E2"/>
    <w:rsid w:val="00CC568B"/>
    <w:rsid w:val="00CC5D85"/>
    <w:rsid w:val="00CC6289"/>
    <w:rsid w:val="00CC6BBC"/>
    <w:rsid w:val="00CC6C07"/>
    <w:rsid w:val="00CC6CF4"/>
    <w:rsid w:val="00CC7C34"/>
    <w:rsid w:val="00CD05C8"/>
    <w:rsid w:val="00CD0A6C"/>
    <w:rsid w:val="00CD0F80"/>
    <w:rsid w:val="00CD1349"/>
    <w:rsid w:val="00CD1B1B"/>
    <w:rsid w:val="00CD2016"/>
    <w:rsid w:val="00CD21A8"/>
    <w:rsid w:val="00CD2282"/>
    <w:rsid w:val="00CD2357"/>
    <w:rsid w:val="00CD23A7"/>
    <w:rsid w:val="00CD244F"/>
    <w:rsid w:val="00CD256A"/>
    <w:rsid w:val="00CD2DBF"/>
    <w:rsid w:val="00CD31DA"/>
    <w:rsid w:val="00CD352E"/>
    <w:rsid w:val="00CD37C2"/>
    <w:rsid w:val="00CD3860"/>
    <w:rsid w:val="00CD3B6F"/>
    <w:rsid w:val="00CD4088"/>
    <w:rsid w:val="00CD4416"/>
    <w:rsid w:val="00CD454B"/>
    <w:rsid w:val="00CD463B"/>
    <w:rsid w:val="00CD48CB"/>
    <w:rsid w:val="00CD49C7"/>
    <w:rsid w:val="00CD4D4A"/>
    <w:rsid w:val="00CD5031"/>
    <w:rsid w:val="00CD5937"/>
    <w:rsid w:val="00CD5DB1"/>
    <w:rsid w:val="00CD60E8"/>
    <w:rsid w:val="00CD636E"/>
    <w:rsid w:val="00CD67A9"/>
    <w:rsid w:val="00CD67DD"/>
    <w:rsid w:val="00CD70F0"/>
    <w:rsid w:val="00CD727C"/>
    <w:rsid w:val="00CD767F"/>
    <w:rsid w:val="00CD7944"/>
    <w:rsid w:val="00CD7DE5"/>
    <w:rsid w:val="00CD7F09"/>
    <w:rsid w:val="00CE01BA"/>
    <w:rsid w:val="00CE01E3"/>
    <w:rsid w:val="00CE0510"/>
    <w:rsid w:val="00CE0564"/>
    <w:rsid w:val="00CE0607"/>
    <w:rsid w:val="00CE1472"/>
    <w:rsid w:val="00CE167D"/>
    <w:rsid w:val="00CE16BA"/>
    <w:rsid w:val="00CE1E95"/>
    <w:rsid w:val="00CE210E"/>
    <w:rsid w:val="00CE21EE"/>
    <w:rsid w:val="00CE228A"/>
    <w:rsid w:val="00CE24A7"/>
    <w:rsid w:val="00CE29DC"/>
    <w:rsid w:val="00CE3252"/>
    <w:rsid w:val="00CE36F5"/>
    <w:rsid w:val="00CE42A3"/>
    <w:rsid w:val="00CE45A9"/>
    <w:rsid w:val="00CE4608"/>
    <w:rsid w:val="00CE468A"/>
    <w:rsid w:val="00CE4789"/>
    <w:rsid w:val="00CE491A"/>
    <w:rsid w:val="00CE4C03"/>
    <w:rsid w:val="00CE516B"/>
    <w:rsid w:val="00CE52D0"/>
    <w:rsid w:val="00CE55FE"/>
    <w:rsid w:val="00CE5A67"/>
    <w:rsid w:val="00CE5BA0"/>
    <w:rsid w:val="00CE6249"/>
    <w:rsid w:val="00CE6607"/>
    <w:rsid w:val="00CE701D"/>
    <w:rsid w:val="00CE729D"/>
    <w:rsid w:val="00CE72E6"/>
    <w:rsid w:val="00CE73F6"/>
    <w:rsid w:val="00CE7555"/>
    <w:rsid w:val="00CE7AD6"/>
    <w:rsid w:val="00CE7C26"/>
    <w:rsid w:val="00CE7C32"/>
    <w:rsid w:val="00CE7DD2"/>
    <w:rsid w:val="00CF00EB"/>
    <w:rsid w:val="00CF00F0"/>
    <w:rsid w:val="00CF0B17"/>
    <w:rsid w:val="00CF0C43"/>
    <w:rsid w:val="00CF0DFF"/>
    <w:rsid w:val="00CF0E14"/>
    <w:rsid w:val="00CF1483"/>
    <w:rsid w:val="00CF1718"/>
    <w:rsid w:val="00CF174D"/>
    <w:rsid w:val="00CF1882"/>
    <w:rsid w:val="00CF206B"/>
    <w:rsid w:val="00CF20F5"/>
    <w:rsid w:val="00CF21DC"/>
    <w:rsid w:val="00CF2DC1"/>
    <w:rsid w:val="00CF3524"/>
    <w:rsid w:val="00CF3636"/>
    <w:rsid w:val="00CF3679"/>
    <w:rsid w:val="00CF3C91"/>
    <w:rsid w:val="00CF3DF7"/>
    <w:rsid w:val="00CF3E0F"/>
    <w:rsid w:val="00CF3E5D"/>
    <w:rsid w:val="00CF3F00"/>
    <w:rsid w:val="00CF3F1F"/>
    <w:rsid w:val="00CF4213"/>
    <w:rsid w:val="00CF4775"/>
    <w:rsid w:val="00CF4B41"/>
    <w:rsid w:val="00CF50F0"/>
    <w:rsid w:val="00CF543B"/>
    <w:rsid w:val="00CF55B4"/>
    <w:rsid w:val="00CF5B02"/>
    <w:rsid w:val="00CF5BF7"/>
    <w:rsid w:val="00CF5C08"/>
    <w:rsid w:val="00CF5CEA"/>
    <w:rsid w:val="00CF6444"/>
    <w:rsid w:val="00CF6544"/>
    <w:rsid w:val="00CF6676"/>
    <w:rsid w:val="00CF68E5"/>
    <w:rsid w:val="00CF719D"/>
    <w:rsid w:val="00CF7222"/>
    <w:rsid w:val="00CF73C0"/>
    <w:rsid w:val="00CF74FB"/>
    <w:rsid w:val="00CF7AA1"/>
    <w:rsid w:val="00CF7D27"/>
    <w:rsid w:val="00D002EE"/>
    <w:rsid w:val="00D00622"/>
    <w:rsid w:val="00D006B0"/>
    <w:rsid w:val="00D00B83"/>
    <w:rsid w:val="00D01654"/>
    <w:rsid w:val="00D017A1"/>
    <w:rsid w:val="00D01D9A"/>
    <w:rsid w:val="00D01FD2"/>
    <w:rsid w:val="00D021EA"/>
    <w:rsid w:val="00D02D25"/>
    <w:rsid w:val="00D032E5"/>
    <w:rsid w:val="00D034DE"/>
    <w:rsid w:val="00D03BD5"/>
    <w:rsid w:val="00D03FFC"/>
    <w:rsid w:val="00D04091"/>
    <w:rsid w:val="00D048CD"/>
    <w:rsid w:val="00D04FB4"/>
    <w:rsid w:val="00D05361"/>
    <w:rsid w:val="00D05464"/>
    <w:rsid w:val="00D054B7"/>
    <w:rsid w:val="00D0555A"/>
    <w:rsid w:val="00D05CC7"/>
    <w:rsid w:val="00D05D57"/>
    <w:rsid w:val="00D05D8A"/>
    <w:rsid w:val="00D05FE3"/>
    <w:rsid w:val="00D06298"/>
    <w:rsid w:val="00D062DF"/>
    <w:rsid w:val="00D063E8"/>
    <w:rsid w:val="00D06598"/>
    <w:rsid w:val="00D066E7"/>
    <w:rsid w:val="00D06847"/>
    <w:rsid w:val="00D06DF2"/>
    <w:rsid w:val="00D07099"/>
    <w:rsid w:val="00D074D2"/>
    <w:rsid w:val="00D07AA5"/>
    <w:rsid w:val="00D07C4C"/>
    <w:rsid w:val="00D07DB8"/>
    <w:rsid w:val="00D07EB7"/>
    <w:rsid w:val="00D1020A"/>
    <w:rsid w:val="00D102F2"/>
    <w:rsid w:val="00D1059C"/>
    <w:rsid w:val="00D10849"/>
    <w:rsid w:val="00D108F6"/>
    <w:rsid w:val="00D10A1F"/>
    <w:rsid w:val="00D1106D"/>
    <w:rsid w:val="00D118E7"/>
    <w:rsid w:val="00D123B1"/>
    <w:rsid w:val="00D1265D"/>
    <w:rsid w:val="00D12836"/>
    <w:rsid w:val="00D12946"/>
    <w:rsid w:val="00D1339B"/>
    <w:rsid w:val="00D133BF"/>
    <w:rsid w:val="00D13852"/>
    <w:rsid w:val="00D13864"/>
    <w:rsid w:val="00D13A5D"/>
    <w:rsid w:val="00D1421B"/>
    <w:rsid w:val="00D14240"/>
    <w:rsid w:val="00D14599"/>
    <w:rsid w:val="00D1459F"/>
    <w:rsid w:val="00D145EE"/>
    <w:rsid w:val="00D1489A"/>
    <w:rsid w:val="00D14A42"/>
    <w:rsid w:val="00D15203"/>
    <w:rsid w:val="00D1520E"/>
    <w:rsid w:val="00D154B2"/>
    <w:rsid w:val="00D15871"/>
    <w:rsid w:val="00D158FB"/>
    <w:rsid w:val="00D15BDD"/>
    <w:rsid w:val="00D15D70"/>
    <w:rsid w:val="00D15EDA"/>
    <w:rsid w:val="00D1619A"/>
    <w:rsid w:val="00D16A9B"/>
    <w:rsid w:val="00D16D90"/>
    <w:rsid w:val="00D16FBD"/>
    <w:rsid w:val="00D16FE4"/>
    <w:rsid w:val="00D17121"/>
    <w:rsid w:val="00D17378"/>
    <w:rsid w:val="00D17481"/>
    <w:rsid w:val="00D1751F"/>
    <w:rsid w:val="00D177E0"/>
    <w:rsid w:val="00D17863"/>
    <w:rsid w:val="00D2003F"/>
    <w:rsid w:val="00D2008F"/>
    <w:rsid w:val="00D200EF"/>
    <w:rsid w:val="00D20259"/>
    <w:rsid w:val="00D2036D"/>
    <w:rsid w:val="00D20436"/>
    <w:rsid w:val="00D2053D"/>
    <w:rsid w:val="00D20C79"/>
    <w:rsid w:val="00D20F2D"/>
    <w:rsid w:val="00D212E2"/>
    <w:rsid w:val="00D21545"/>
    <w:rsid w:val="00D21DCC"/>
    <w:rsid w:val="00D22059"/>
    <w:rsid w:val="00D22135"/>
    <w:rsid w:val="00D2236F"/>
    <w:rsid w:val="00D22D1F"/>
    <w:rsid w:val="00D22EFF"/>
    <w:rsid w:val="00D23141"/>
    <w:rsid w:val="00D234D3"/>
    <w:rsid w:val="00D237CA"/>
    <w:rsid w:val="00D23A1A"/>
    <w:rsid w:val="00D23C9A"/>
    <w:rsid w:val="00D23E69"/>
    <w:rsid w:val="00D23EB2"/>
    <w:rsid w:val="00D2424A"/>
    <w:rsid w:val="00D24480"/>
    <w:rsid w:val="00D2480A"/>
    <w:rsid w:val="00D2489B"/>
    <w:rsid w:val="00D24929"/>
    <w:rsid w:val="00D2499A"/>
    <w:rsid w:val="00D24B81"/>
    <w:rsid w:val="00D24C27"/>
    <w:rsid w:val="00D24D28"/>
    <w:rsid w:val="00D2504A"/>
    <w:rsid w:val="00D25196"/>
    <w:rsid w:val="00D252DF"/>
    <w:rsid w:val="00D25C86"/>
    <w:rsid w:val="00D25E4A"/>
    <w:rsid w:val="00D25FDE"/>
    <w:rsid w:val="00D26436"/>
    <w:rsid w:val="00D267D6"/>
    <w:rsid w:val="00D26963"/>
    <w:rsid w:val="00D26CA9"/>
    <w:rsid w:val="00D27035"/>
    <w:rsid w:val="00D27084"/>
    <w:rsid w:val="00D270A2"/>
    <w:rsid w:val="00D270F9"/>
    <w:rsid w:val="00D277F7"/>
    <w:rsid w:val="00D27DA3"/>
    <w:rsid w:val="00D30272"/>
    <w:rsid w:val="00D308F8"/>
    <w:rsid w:val="00D30B5C"/>
    <w:rsid w:val="00D30B7B"/>
    <w:rsid w:val="00D30C7B"/>
    <w:rsid w:val="00D30CE9"/>
    <w:rsid w:val="00D30D27"/>
    <w:rsid w:val="00D30E26"/>
    <w:rsid w:val="00D30F1A"/>
    <w:rsid w:val="00D310BD"/>
    <w:rsid w:val="00D311A8"/>
    <w:rsid w:val="00D312B0"/>
    <w:rsid w:val="00D3138A"/>
    <w:rsid w:val="00D31397"/>
    <w:rsid w:val="00D31CA1"/>
    <w:rsid w:val="00D32244"/>
    <w:rsid w:val="00D324ED"/>
    <w:rsid w:val="00D328DF"/>
    <w:rsid w:val="00D331BA"/>
    <w:rsid w:val="00D33871"/>
    <w:rsid w:val="00D33EDE"/>
    <w:rsid w:val="00D33FF6"/>
    <w:rsid w:val="00D3438B"/>
    <w:rsid w:val="00D34527"/>
    <w:rsid w:val="00D34954"/>
    <w:rsid w:val="00D34A44"/>
    <w:rsid w:val="00D34A84"/>
    <w:rsid w:val="00D34F56"/>
    <w:rsid w:val="00D34FE5"/>
    <w:rsid w:val="00D3537C"/>
    <w:rsid w:val="00D354FF"/>
    <w:rsid w:val="00D355A4"/>
    <w:rsid w:val="00D35A03"/>
    <w:rsid w:val="00D35DF5"/>
    <w:rsid w:val="00D35E11"/>
    <w:rsid w:val="00D35F82"/>
    <w:rsid w:val="00D360A0"/>
    <w:rsid w:val="00D363DA"/>
    <w:rsid w:val="00D363F4"/>
    <w:rsid w:val="00D36809"/>
    <w:rsid w:val="00D36FE7"/>
    <w:rsid w:val="00D37551"/>
    <w:rsid w:val="00D37582"/>
    <w:rsid w:val="00D37B2D"/>
    <w:rsid w:val="00D37C11"/>
    <w:rsid w:val="00D37CC0"/>
    <w:rsid w:val="00D37F42"/>
    <w:rsid w:val="00D37FB9"/>
    <w:rsid w:val="00D40D84"/>
    <w:rsid w:val="00D40D93"/>
    <w:rsid w:val="00D40FA8"/>
    <w:rsid w:val="00D41305"/>
    <w:rsid w:val="00D414E3"/>
    <w:rsid w:val="00D41691"/>
    <w:rsid w:val="00D418FC"/>
    <w:rsid w:val="00D42435"/>
    <w:rsid w:val="00D425FA"/>
    <w:rsid w:val="00D42655"/>
    <w:rsid w:val="00D42B28"/>
    <w:rsid w:val="00D42C03"/>
    <w:rsid w:val="00D42C1E"/>
    <w:rsid w:val="00D42F60"/>
    <w:rsid w:val="00D42F7C"/>
    <w:rsid w:val="00D43166"/>
    <w:rsid w:val="00D4331F"/>
    <w:rsid w:val="00D435D6"/>
    <w:rsid w:val="00D43754"/>
    <w:rsid w:val="00D4379C"/>
    <w:rsid w:val="00D437D9"/>
    <w:rsid w:val="00D43C26"/>
    <w:rsid w:val="00D443D1"/>
    <w:rsid w:val="00D44634"/>
    <w:rsid w:val="00D44847"/>
    <w:rsid w:val="00D44B34"/>
    <w:rsid w:val="00D44C27"/>
    <w:rsid w:val="00D44DBA"/>
    <w:rsid w:val="00D44E23"/>
    <w:rsid w:val="00D454CF"/>
    <w:rsid w:val="00D45D56"/>
    <w:rsid w:val="00D45DA7"/>
    <w:rsid w:val="00D46E3A"/>
    <w:rsid w:val="00D47282"/>
    <w:rsid w:val="00D474A4"/>
    <w:rsid w:val="00D474B9"/>
    <w:rsid w:val="00D47759"/>
    <w:rsid w:val="00D4775B"/>
    <w:rsid w:val="00D479F6"/>
    <w:rsid w:val="00D47EA8"/>
    <w:rsid w:val="00D47EE3"/>
    <w:rsid w:val="00D5042D"/>
    <w:rsid w:val="00D50546"/>
    <w:rsid w:val="00D5070C"/>
    <w:rsid w:val="00D50EB1"/>
    <w:rsid w:val="00D510F4"/>
    <w:rsid w:val="00D510F6"/>
    <w:rsid w:val="00D51163"/>
    <w:rsid w:val="00D5118E"/>
    <w:rsid w:val="00D516D7"/>
    <w:rsid w:val="00D51ACF"/>
    <w:rsid w:val="00D51C4E"/>
    <w:rsid w:val="00D51CBC"/>
    <w:rsid w:val="00D51D4B"/>
    <w:rsid w:val="00D52943"/>
    <w:rsid w:val="00D52950"/>
    <w:rsid w:val="00D52C33"/>
    <w:rsid w:val="00D52C41"/>
    <w:rsid w:val="00D52C6F"/>
    <w:rsid w:val="00D52D5B"/>
    <w:rsid w:val="00D530B9"/>
    <w:rsid w:val="00D533EB"/>
    <w:rsid w:val="00D53535"/>
    <w:rsid w:val="00D5378B"/>
    <w:rsid w:val="00D5389A"/>
    <w:rsid w:val="00D5431E"/>
    <w:rsid w:val="00D546CB"/>
    <w:rsid w:val="00D547A2"/>
    <w:rsid w:val="00D548FD"/>
    <w:rsid w:val="00D54A32"/>
    <w:rsid w:val="00D54D85"/>
    <w:rsid w:val="00D550FF"/>
    <w:rsid w:val="00D5539B"/>
    <w:rsid w:val="00D553AD"/>
    <w:rsid w:val="00D557AB"/>
    <w:rsid w:val="00D55AD8"/>
    <w:rsid w:val="00D5607F"/>
    <w:rsid w:val="00D56220"/>
    <w:rsid w:val="00D56CE7"/>
    <w:rsid w:val="00D57417"/>
    <w:rsid w:val="00D57801"/>
    <w:rsid w:val="00D57910"/>
    <w:rsid w:val="00D60014"/>
    <w:rsid w:val="00D6048D"/>
    <w:rsid w:val="00D604C0"/>
    <w:rsid w:val="00D61440"/>
    <w:rsid w:val="00D6149B"/>
    <w:rsid w:val="00D61552"/>
    <w:rsid w:val="00D617B2"/>
    <w:rsid w:val="00D61ABD"/>
    <w:rsid w:val="00D61BB2"/>
    <w:rsid w:val="00D61D0F"/>
    <w:rsid w:val="00D62992"/>
    <w:rsid w:val="00D62A9D"/>
    <w:rsid w:val="00D62C5D"/>
    <w:rsid w:val="00D62E5E"/>
    <w:rsid w:val="00D62F96"/>
    <w:rsid w:val="00D63160"/>
    <w:rsid w:val="00D635AE"/>
    <w:rsid w:val="00D63856"/>
    <w:rsid w:val="00D63AC9"/>
    <w:rsid w:val="00D63B60"/>
    <w:rsid w:val="00D63D48"/>
    <w:rsid w:val="00D6421B"/>
    <w:rsid w:val="00D64325"/>
    <w:rsid w:val="00D64523"/>
    <w:rsid w:val="00D6499C"/>
    <w:rsid w:val="00D64CA1"/>
    <w:rsid w:val="00D65609"/>
    <w:rsid w:val="00D65743"/>
    <w:rsid w:val="00D65E72"/>
    <w:rsid w:val="00D65FAF"/>
    <w:rsid w:val="00D66351"/>
    <w:rsid w:val="00D66537"/>
    <w:rsid w:val="00D66934"/>
    <w:rsid w:val="00D66B07"/>
    <w:rsid w:val="00D66F12"/>
    <w:rsid w:val="00D67070"/>
    <w:rsid w:val="00D67BC3"/>
    <w:rsid w:val="00D67E57"/>
    <w:rsid w:val="00D67F5C"/>
    <w:rsid w:val="00D67F70"/>
    <w:rsid w:val="00D703A1"/>
    <w:rsid w:val="00D703F2"/>
    <w:rsid w:val="00D7041B"/>
    <w:rsid w:val="00D7071B"/>
    <w:rsid w:val="00D70CB5"/>
    <w:rsid w:val="00D70FC8"/>
    <w:rsid w:val="00D71007"/>
    <w:rsid w:val="00D710DE"/>
    <w:rsid w:val="00D71594"/>
    <w:rsid w:val="00D71611"/>
    <w:rsid w:val="00D716BB"/>
    <w:rsid w:val="00D71AC3"/>
    <w:rsid w:val="00D71B57"/>
    <w:rsid w:val="00D71FB2"/>
    <w:rsid w:val="00D720A9"/>
    <w:rsid w:val="00D72373"/>
    <w:rsid w:val="00D7260C"/>
    <w:rsid w:val="00D728D6"/>
    <w:rsid w:val="00D72913"/>
    <w:rsid w:val="00D729FC"/>
    <w:rsid w:val="00D72A92"/>
    <w:rsid w:val="00D72FB1"/>
    <w:rsid w:val="00D7316F"/>
    <w:rsid w:val="00D7340E"/>
    <w:rsid w:val="00D7390E"/>
    <w:rsid w:val="00D73CB5"/>
    <w:rsid w:val="00D73E42"/>
    <w:rsid w:val="00D7400C"/>
    <w:rsid w:val="00D743B2"/>
    <w:rsid w:val="00D74405"/>
    <w:rsid w:val="00D74896"/>
    <w:rsid w:val="00D74AFD"/>
    <w:rsid w:val="00D74B64"/>
    <w:rsid w:val="00D74C38"/>
    <w:rsid w:val="00D75BE6"/>
    <w:rsid w:val="00D75BF0"/>
    <w:rsid w:val="00D75E2C"/>
    <w:rsid w:val="00D76031"/>
    <w:rsid w:val="00D7637B"/>
    <w:rsid w:val="00D765BF"/>
    <w:rsid w:val="00D76894"/>
    <w:rsid w:val="00D76EB9"/>
    <w:rsid w:val="00D77462"/>
    <w:rsid w:val="00D777A7"/>
    <w:rsid w:val="00D77899"/>
    <w:rsid w:val="00D7792A"/>
    <w:rsid w:val="00D77A35"/>
    <w:rsid w:val="00D80357"/>
    <w:rsid w:val="00D803A6"/>
    <w:rsid w:val="00D80A47"/>
    <w:rsid w:val="00D80A8A"/>
    <w:rsid w:val="00D80B44"/>
    <w:rsid w:val="00D80D11"/>
    <w:rsid w:val="00D80E6E"/>
    <w:rsid w:val="00D811E9"/>
    <w:rsid w:val="00D81233"/>
    <w:rsid w:val="00D8149C"/>
    <w:rsid w:val="00D819F9"/>
    <w:rsid w:val="00D81BBF"/>
    <w:rsid w:val="00D81DAD"/>
    <w:rsid w:val="00D8209A"/>
    <w:rsid w:val="00D82333"/>
    <w:rsid w:val="00D823D5"/>
    <w:rsid w:val="00D825A1"/>
    <w:rsid w:val="00D828EF"/>
    <w:rsid w:val="00D82A0E"/>
    <w:rsid w:val="00D82ACD"/>
    <w:rsid w:val="00D82B1A"/>
    <w:rsid w:val="00D82C60"/>
    <w:rsid w:val="00D82E3D"/>
    <w:rsid w:val="00D82E97"/>
    <w:rsid w:val="00D82FCA"/>
    <w:rsid w:val="00D830D3"/>
    <w:rsid w:val="00D83203"/>
    <w:rsid w:val="00D832B1"/>
    <w:rsid w:val="00D832E7"/>
    <w:rsid w:val="00D833C5"/>
    <w:rsid w:val="00D833DC"/>
    <w:rsid w:val="00D8346F"/>
    <w:rsid w:val="00D8356C"/>
    <w:rsid w:val="00D837DF"/>
    <w:rsid w:val="00D83841"/>
    <w:rsid w:val="00D8385A"/>
    <w:rsid w:val="00D83980"/>
    <w:rsid w:val="00D83A97"/>
    <w:rsid w:val="00D83ABF"/>
    <w:rsid w:val="00D83E86"/>
    <w:rsid w:val="00D83F40"/>
    <w:rsid w:val="00D842C7"/>
    <w:rsid w:val="00D84565"/>
    <w:rsid w:val="00D8471A"/>
    <w:rsid w:val="00D84B7D"/>
    <w:rsid w:val="00D84E45"/>
    <w:rsid w:val="00D850C7"/>
    <w:rsid w:val="00D851DD"/>
    <w:rsid w:val="00D85874"/>
    <w:rsid w:val="00D858C8"/>
    <w:rsid w:val="00D85E0F"/>
    <w:rsid w:val="00D85EDA"/>
    <w:rsid w:val="00D86073"/>
    <w:rsid w:val="00D860DC"/>
    <w:rsid w:val="00D8652A"/>
    <w:rsid w:val="00D866B1"/>
    <w:rsid w:val="00D867EB"/>
    <w:rsid w:val="00D86837"/>
    <w:rsid w:val="00D86BC0"/>
    <w:rsid w:val="00D86C1F"/>
    <w:rsid w:val="00D86CAF"/>
    <w:rsid w:val="00D86F6F"/>
    <w:rsid w:val="00D871A6"/>
    <w:rsid w:val="00D87222"/>
    <w:rsid w:val="00D879E9"/>
    <w:rsid w:val="00D87B20"/>
    <w:rsid w:val="00D87C95"/>
    <w:rsid w:val="00D900C6"/>
    <w:rsid w:val="00D900CB"/>
    <w:rsid w:val="00D903B7"/>
    <w:rsid w:val="00D9082A"/>
    <w:rsid w:val="00D90ABA"/>
    <w:rsid w:val="00D90B76"/>
    <w:rsid w:val="00D90CB1"/>
    <w:rsid w:val="00D9120A"/>
    <w:rsid w:val="00D912BC"/>
    <w:rsid w:val="00D9144F"/>
    <w:rsid w:val="00D9156D"/>
    <w:rsid w:val="00D91702"/>
    <w:rsid w:val="00D91ABB"/>
    <w:rsid w:val="00D91BC7"/>
    <w:rsid w:val="00D922FE"/>
    <w:rsid w:val="00D92A8E"/>
    <w:rsid w:val="00D92D44"/>
    <w:rsid w:val="00D930F4"/>
    <w:rsid w:val="00D936EB"/>
    <w:rsid w:val="00D93A5F"/>
    <w:rsid w:val="00D93A7D"/>
    <w:rsid w:val="00D93C47"/>
    <w:rsid w:val="00D93C72"/>
    <w:rsid w:val="00D93CA6"/>
    <w:rsid w:val="00D93EC2"/>
    <w:rsid w:val="00D9405C"/>
    <w:rsid w:val="00D948BE"/>
    <w:rsid w:val="00D94A84"/>
    <w:rsid w:val="00D94BCE"/>
    <w:rsid w:val="00D94EE6"/>
    <w:rsid w:val="00D95002"/>
    <w:rsid w:val="00D951BA"/>
    <w:rsid w:val="00D95890"/>
    <w:rsid w:val="00D95BFA"/>
    <w:rsid w:val="00D95C45"/>
    <w:rsid w:val="00D95EC8"/>
    <w:rsid w:val="00D9620F"/>
    <w:rsid w:val="00D96822"/>
    <w:rsid w:val="00D968B1"/>
    <w:rsid w:val="00D96951"/>
    <w:rsid w:val="00D9703C"/>
    <w:rsid w:val="00D9704E"/>
    <w:rsid w:val="00D9792C"/>
    <w:rsid w:val="00D97961"/>
    <w:rsid w:val="00D97DA3"/>
    <w:rsid w:val="00DA01AB"/>
    <w:rsid w:val="00DA02F4"/>
    <w:rsid w:val="00DA0357"/>
    <w:rsid w:val="00DA08B4"/>
    <w:rsid w:val="00DA0DE4"/>
    <w:rsid w:val="00DA0E6E"/>
    <w:rsid w:val="00DA1413"/>
    <w:rsid w:val="00DA14D7"/>
    <w:rsid w:val="00DA18C7"/>
    <w:rsid w:val="00DA1951"/>
    <w:rsid w:val="00DA206D"/>
    <w:rsid w:val="00DA210D"/>
    <w:rsid w:val="00DA2523"/>
    <w:rsid w:val="00DA2565"/>
    <w:rsid w:val="00DA2A79"/>
    <w:rsid w:val="00DA2C16"/>
    <w:rsid w:val="00DA2E87"/>
    <w:rsid w:val="00DA3037"/>
    <w:rsid w:val="00DA3104"/>
    <w:rsid w:val="00DA313C"/>
    <w:rsid w:val="00DA327E"/>
    <w:rsid w:val="00DA377B"/>
    <w:rsid w:val="00DA37CD"/>
    <w:rsid w:val="00DA3874"/>
    <w:rsid w:val="00DA4022"/>
    <w:rsid w:val="00DA4791"/>
    <w:rsid w:val="00DA489E"/>
    <w:rsid w:val="00DA4919"/>
    <w:rsid w:val="00DA4A2A"/>
    <w:rsid w:val="00DA4ADB"/>
    <w:rsid w:val="00DA4BB0"/>
    <w:rsid w:val="00DA4CF8"/>
    <w:rsid w:val="00DA4F16"/>
    <w:rsid w:val="00DA57DF"/>
    <w:rsid w:val="00DA5FBE"/>
    <w:rsid w:val="00DA68FA"/>
    <w:rsid w:val="00DA6B07"/>
    <w:rsid w:val="00DA6DD2"/>
    <w:rsid w:val="00DA6EF3"/>
    <w:rsid w:val="00DA7491"/>
    <w:rsid w:val="00DA78FC"/>
    <w:rsid w:val="00DA7BC8"/>
    <w:rsid w:val="00DA7E4F"/>
    <w:rsid w:val="00DB0372"/>
    <w:rsid w:val="00DB069A"/>
    <w:rsid w:val="00DB06E8"/>
    <w:rsid w:val="00DB0AF2"/>
    <w:rsid w:val="00DB0C7C"/>
    <w:rsid w:val="00DB0CE3"/>
    <w:rsid w:val="00DB1916"/>
    <w:rsid w:val="00DB198D"/>
    <w:rsid w:val="00DB19F2"/>
    <w:rsid w:val="00DB1A5B"/>
    <w:rsid w:val="00DB1D19"/>
    <w:rsid w:val="00DB1F0C"/>
    <w:rsid w:val="00DB1F3D"/>
    <w:rsid w:val="00DB2243"/>
    <w:rsid w:val="00DB2367"/>
    <w:rsid w:val="00DB23CF"/>
    <w:rsid w:val="00DB24D3"/>
    <w:rsid w:val="00DB2712"/>
    <w:rsid w:val="00DB286A"/>
    <w:rsid w:val="00DB295D"/>
    <w:rsid w:val="00DB370D"/>
    <w:rsid w:val="00DB3807"/>
    <w:rsid w:val="00DB380F"/>
    <w:rsid w:val="00DB3B4E"/>
    <w:rsid w:val="00DB4126"/>
    <w:rsid w:val="00DB4521"/>
    <w:rsid w:val="00DB5013"/>
    <w:rsid w:val="00DB511F"/>
    <w:rsid w:val="00DB513B"/>
    <w:rsid w:val="00DB5AF5"/>
    <w:rsid w:val="00DB5BA9"/>
    <w:rsid w:val="00DB61B7"/>
    <w:rsid w:val="00DB6763"/>
    <w:rsid w:val="00DB685C"/>
    <w:rsid w:val="00DB6C74"/>
    <w:rsid w:val="00DB6D25"/>
    <w:rsid w:val="00DB6D76"/>
    <w:rsid w:val="00DB749D"/>
    <w:rsid w:val="00DB7619"/>
    <w:rsid w:val="00DB78E6"/>
    <w:rsid w:val="00DB7C2C"/>
    <w:rsid w:val="00DB7DF7"/>
    <w:rsid w:val="00DC02D9"/>
    <w:rsid w:val="00DC07EE"/>
    <w:rsid w:val="00DC0C38"/>
    <w:rsid w:val="00DC0D30"/>
    <w:rsid w:val="00DC0D65"/>
    <w:rsid w:val="00DC0F7D"/>
    <w:rsid w:val="00DC12DA"/>
    <w:rsid w:val="00DC1432"/>
    <w:rsid w:val="00DC1853"/>
    <w:rsid w:val="00DC191A"/>
    <w:rsid w:val="00DC1A45"/>
    <w:rsid w:val="00DC1B21"/>
    <w:rsid w:val="00DC1D30"/>
    <w:rsid w:val="00DC1F93"/>
    <w:rsid w:val="00DC265F"/>
    <w:rsid w:val="00DC2A83"/>
    <w:rsid w:val="00DC2AD8"/>
    <w:rsid w:val="00DC2B6B"/>
    <w:rsid w:val="00DC2C26"/>
    <w:rsid w:val="00DC2FC4"/>
    <w:rsid w:val="00DC3735"/>
    <w:rsid w:val="00DC39C2"/>
    <w:rsid w:val="00DC3B4C"/>
    <w:rsid w:val="00DC3EAF"/>
    <w:rsid w:val="00DC3F94"/>
    <w:rsid w:val="00DC47BA"/>
    <w:rsid w:val="00DC4806"/>
    <w:rsid w:val="00DC4FF4"/>
    <w:rsid w:val="00DC505E"/>
    <w:rsid w:val="00DC51B3"/>
    <w:rsid w:val="00DC51ED"/>
    <w:rsid w:val="00DC5E3F"/>
    <w:rsid w:val="00DC5ECC"/>
    <w:rsid w:val="00DC641A"/>
    <w:rsid w:val="00DC6473"/>
    <w:rsid w:val="00DC68D0"/>
    <w:rsid w:val="00DC693D"/>
    <w:rsid w:val="00DC6DF1"/>
    <w:rsid w:val="00DC6DF5"/>
    <w:rsid w:val="00DC6FE6"/>
    <w:rsid w:val="00DC7143"/>
    <w:rsid w:val="00DC7155"/>
    <w:rsid w:val="00DC71E8"/>
    <w:rsid w:val="00DC7474"/>
    <w:rsid w:val="00DC7C56"/>
    <w:rsid w:val="00DC7E08"/>
    <w:rsid w:val="00DD0232"/>
    <w:rsid w:val="00DD089C"/>
    <w:rsid w:val="00DD0AE5"/>
    <w:rsid w:val="00DD0D23"/>
    <w:rsid w:val="00DD0ECA"/>
    <w:rsid w:val="00DD0F12"/>
    <w:rsid w:val="00DD0FA4"/>
    <w:rsid w:val="00DD1336"/>
    <w:rsid w:val="00DD16B6"/>
    <w:rsid w:val="00DD1D40"/>
    <w:rsid w:val="00DD1FE4"/>
    <w:rsid w:val="00DD1FFA"/>
    <w:rsid w:val="00DD205B"/>
    <w:rsid w:val="00DD25D7"/>
    <w:rsid w:val="00DD2A02"/>
    <w:rsid w:val="00DD2C48"/>
    <w:rsid w:val="00DD2DDF"/>
    <w:rsid w:val="00DD2F2A"/>
    <w:rsid w:val="00DD32F6"/>
    <w:rsid w:val="00DD3552"/>
    <w:rsid w:val="00DD37B4"/>
    <w:rsid w:val="00DD3AD3"/>
    <w:rsid w:val="00DD3C5F"/>
    <w:rsid w:val="00DD3D66"/>
    <w:rsid w:val="00DD3E47"/>
    <w:rsid w:val="00DD3F89"/>
    <w:rsid w:val="00DD410D"/>
    <w:rsid w:val="00DD45C4"/>
    <w:rsid w:val="00DD4701"/>
    <w:rsid w:val="00DD4880"/>
    <w:rsid w:val="00DD53E8"/>
    <w:rsid w:val="00DD540E"/>
    <w:rsid w:val="00DD5425"/>
    <w:rsid w:val="00DD548C"/>
    <w:rsid w:val="00DD55BD"/>
    <w:rsid w:val="00DD5722"/>
    <w:rsid w:val="00DD57E3"/>
    <w:rsid w:val="00DD5CE2"/>
    <w:rsid w:val="00DD65AA"/>
    <w:rsid w:val="00DD6F6A"/>
    <w:rsid w:val="00DD7284"/>
    <w:rsid w:val="00DD736A"/>
    <w:rsid w:val="00DD7DAA"/>
    <w:rsid w:val="00DD7DD9"/>
    <w:rsid w:val="00DE05C2"/>
    <w:rsid w:val="00DE08CC"/>
    <w:rsid w:val="00DE0E28"/>
    <w:rsid w:val="00DE0E67"/>
    <w:rsid w:val="00DE0FBE"/>
    <w:rsid w:val="00DE13E3"/>
    <w:rsid w:val="00DE145D"/>
    <w:rsid w:val="00DE15BD"/>
    <w:rsid w:val="00DE1781"/>
    <w:rsid w:val="00DE1A44"/>
    <w:rsid w:val="00DE1A4B"/>
    <w:rsid w:val="00DE1F1A"/>
    <w:rsid w:val="00DE1F5D"/>
    <w:rsid w:val="00DE2331"/>
    <w:rsid w:val="00DE247B"/>
    <w:rsid w:val="00DE24FA"/>
    <w:rsid w:val="00DE2A23"/>
    <w:rsid w:val="00DE2B36"/>
    <w:rsid w:val="00DE2B5E"/>
    <w:rsid w:val="00DE2B91"/>
    <w:rsid w:val="00DE3240"/>
    <w:rsid w:val="00DE332D"/>
    <w:rsid w:val="00DE3674"/>
    <w:rsid w:val="00DE377A"/>
    <w:rsid w:val="00DE3F81"/>
    <w:rsid w:val="00DE4022"/>
    <w:rsid w:val="00DE46E9"/>
    <w:rsid w:val="00DE474A"/>
    <w:rsid w:val="00DE49EF"/>
    <w:rsid w:val="00DE4BBE"/>
    <w:rsid w:val="00DE4D2A"/>
    <w:rsid w:val="00DE4E88"/>
    <w:rsid w:val="00DE4EB1"/>
    <w:rsid w:val="00DE4F95"/>
    <w:rsid w:val="00DE518B"/>
    <w:rsid w:val="00DE59C2"/>
    <w:rsid w:val="00DE5E1C"/>
    <w:rsid w:val="00DE6228"/>
    <w:rsid w:val="00DE63B5"/>
    <w:rsid w:val="00DE64D5"/>
    <w:rsid w:val="00DE66B5"/>
    <w:rsid w:val="00DE6FA4"/>
    <w:rsid w:val="00DE7E61"/>
    <w:rsid w:val="00DF032E"/>
    <w:rsid w:val="00DF0489"/>
    <w:rsid w:val="00DF058D"/>
    <w:rsid w:val="00DF0675"/>
    <w:rsid w:val="00DF0A42"/>
    <w:rsid w:val="00DF0D75"/>
    <w:rsid w:val="00DF0F45"/>
    <w:rsid w:val="00DF110D"/>
    <w:rsid w:val="00DF12B6"/>
    <w:rsid w:val="00DF1300"/>
    <w:rsid w:val="00DF14C0"/>
    <w:rsid w:val="00DF19C0"/>
    <w:rsid w:val="00DF1B64"/>
    <w:rsid w:val="00DF20D9"/>
    <w:rsid w:val="00DF22BB"/>
    <w:rsid w:val="00DF258F"/>
    <w:rsid w:val="00DF25AC"/>
    <w:rsid w:val="00DF28A4"/>
    <w:rsid w:val="00DF2920"/>
    <w:rsid w:val="00DF2F73"/>
    <w:rsid w:val="00DF34F2"/>
    <w:rsid w:val="00DF36A6"/>
    <w:rsid w:val="00DF3BB3"/>
    <w:rsid w:val="00DF3E29"/>
    <w:rsid w:val="00DF3F74"/>
    <w:rsid w:val="00DF4304"/>
    <w:rsid w:val="00DF431D"/>
    <w:rsid w:val="00DF4332"/>
    <w:rsid w:val="00DF437B"/>
    <w:rsid w:val="00DF4571"/>
    <w:rsid w:val="00DF463A"/>
    <w:rsid w:val="00DF46E1"/>
    <w:rsid w:val="00DF47F6"/>
    <w:rsid w:val="00DF481A"/>
    <w:rsid w:val="00DF4CD7"/>
    <w:rsid w:val="00DF4D44"/>
    <w:rsid w:val="00DF509A"/>
    <w:rsid w:val="00DF526F"/>
    <w:rsid w:val="00DF52F7"/>
    <w:rsid w:val="00DF53F5"/>
    <w:rsid w:val="00DF54C3"/>
    <w:rsid w:val="00DF55CB"/>
    <w:rsid w:val="00DF569D"/>
    <w:rsid w:val="00DF590B"/>
    <w:rsid w:val="00DF591D"/>
    <w:rsid w:val="00DF5DFD"/>
    <w:rsid w:val="00DF6042"/>
    <w:rsid w:val="00DF60EA"/>
    <w:rsid w:val="00DF6764"/>
    <w:rsid w:val="00DF6A04"/>
    <w:rsid w:val="00DF6DFC"/>
    <w:rsid w:val="00DF6E6C"/>
    <w:rsid w:val="00DF6FA3"/>
    <w:rsid w:val="00DF744E"/>
    <w:rsid w:val="00DF7C4D"/>
    <w:rsid w:val="00DF7E2D"/>
    <w:rsid w:val="00E00286"/>
    <w:rsid w:val="00E0049C"/>
    <w:rsid w:val="00E00753"/>
    <w:rsid w:val="00E0092B"/>
    <w:rsid w:val="00E00E00"/>
    <w:rsid w:val="00E0103B"/>
    <w:rsid w:val="00E01220"/>
    <w:rsid w:val="00E0157A"/>
    <w:rsid w:val="00E017A4"/>
    <w:rsid w:val="00E019A4"/>
    <w:rsid w:val="00E01D44"/>
    <w:rsid w:val="00E01E60"/>
    <w:rsid w:val="00E02401"/>
    <w:rsid w:val="00E024DE"/>
    <w:rsid w:val="00E02781"/>
    <w:rsid w:val="00E02C19"/>
    <w:rsid w:val="00E02E53"/>
    <w:rsid w:val="00E02E9C"/>
    <w:rsid w:val="00E0309E"/>
    <w:rsid w:val="00E031B7"/>
    <w:rsid w:val="00E03569"/>
    <w:rsid w:val="00E03720"/>
    <w:rsid w:val="00E038A6"/>
    <w:rsid w:val="00E03B51"/>
    <w:rsid w:val="00E042A6"/>
    <w:rsid w:val="00E043B9"/>
    <w:rsid w:val="00E04722"/>
    <w:rsid w:val="00E04774"/>
    <w:rsid w:val="00E0483D"/>
    <w:rsid w:val="00E049C2"/>
    <w:rsid w:val="00E04A24"/>
    <w:rsid w:val="00E04B5A"/>
    <w:rsid w:val="00E04EA9"/>
    <w:rsid w:val="00E05030"/>
    <w:rsid w:val="00E051D5"/>
    <w:rsid w:val="00E053EC"/>
    <w:rsid w:val="00E056C0"/>
    <w:rsid w:val="00E059D4"/>
    <w:rsid w:val="00E05BBF"/>
    <w:rsid w:val="00E05DFF"/>
    <w:rsid w:val="00E05EC3"/>
    <w:rsid w:val="00E05F23"/>
    <w:rsid w:val="00E062DA"/>
    <w:rsid w:val="00E062FC"/>
    <w:rsid w:val="00E066F5"/>
    <w:rsid w:val="00E06A77"/>
    <w:rsid w:val="00E06A95"/>
    <w:rsid w:val="00E06C9F"/>
    <w:rsid w:val="00E06EAE"/>
    <w:rsid w:val="00E07368"/>
    <w:rsid w:val="00E075B0"/>
    <w:rsid w:val="00E0767C"/>
    <w:rsid w:val="00E07BDC"/>
    <w:rsid w:val="00E07C9E"/>
    <w:rsid w:val="00E1070A"/>
    <w:rsid w:val="00E10923"/>
    <w:rsid w:val="00E10C3D"/>
    <w:rsid w:val="00E10D23"/>
    <w:rsid w:val="00E10D98"/>
    <w:rsid w:val="00E10E12"/>
    <w:rsid w:val="00E10EFF"/>
    <w:rsid w:val="00E1171F"/>
    <w:rsid w:val="00E11983"/>
    <w:rsid w:val="00E119B3"/>
    <w:rsid w:val="00E11B3C"/>
    <w:rsid w:val="00E11F3A"/>
    <w:rsid w:val="00E12117"/>
    <w:rsid w:val="00E129AB"/>
    <w:rsid w:val="00E12BC1"/>
    <w:rsid w:val="00E1310E"/>
    <w:rsid w:val="00E13183"/>
    <w:rsid w:val="00E133E7"/>
    <w:rsid w:val="00E1340D"/>
    <w:rsid w:val="00E13875"/>
    <w:rsid w:val="00E13A4E"/>
    <w:rsid w:val="00E14379"/>
    <w:rsid w:val="00E149B2"/>
    <w:rsid w:val="00E14D07"/>
    <w:rsid w:val="00E14DB3"/>
    <w:rsid w:val="00E15036"/>
    <w:rsid w:val="00E153C8"/>
    <w:rsid w:val="00E1547B"/>
    <w:rsid w:val="00E15759"/>
    <w:rsid w:val="00E1618F"/>
    <w:rsid w:val="00E164A0"/>
    <w:rsid w:val="00E1660E"/>
    <w:rsid w:val="00E16D18"/>
    <w:rsid w:val="00E16F5F"/>
    <w:rsid w:val="00E1723A"/>
    <w:rsid w:val="00E17A7D"/>
    <w:rsid w:val="00E17BD7"/>
    <w:rsid w:val="00E17D74"/>
    <w:rsid w:val="00E17DDB"/>
    <w:rsid w:val="00E17ED1"/>
    <w:rsid w:val="00E17F5F"/>
    <w:rsid w:val="00E203A0"/>
    <w:rsid w:val="00E204AB"/>
    <w:rsid w:val="00E205FB"/>
    <w:rsid w:val="00E20974"/>
    <w:rsid w:val="00E20E26"/>
    <w:rsid w:val="00E210C2"/>
    <w:rsid w:val="00E21425"/>
    <w:rsid w:val="00E215A4"/>
    <w:rsid w:val="00E21D23"/>
    <w:rsid w:val="00E2212C"/>
    <w:rsid w:val="00E2224A"/>
    <w:rsid w:val="00E228BA"/>
    <w:rsid w:val="00E22AAE"/>
    <w:rsid w:val="00E22E59"/>
    <w:rsid w:val="00E235DF"/>
    <w:rsid w:val="00E235EE"/>
    <w:rsid w:val="00E23677"/>
    <w:rsid w:val="00E23756"/>
    <w:rsid w:val="00E2376A"/>
    <w:rsid w:val="00E238B0"/>
    <w:rsid w:val="00E238F2"/>
    <w:rsid w:val="00E23B8F"/>
    <w:rsid w:val="00E23BA6"/>
    <w:rsid w:val="00E23BAD"/>
    <w:rsid w:val="00E23DF0"/>
    <w:rsid w:val="00E23F16"/>
    <w:rsid w:val="00E24043"/>
    <w:rsid w:val="00E242E9"/>
    <w:rsid w:val="00E245C8"/>
    <w:rsid w:val="00E24734"/>
    <w:rsid w:val="00E24AE3"/>
    <w:rsid w:val="00E24C04"/>
    <w:rsid w:val="00E24F21"/>
    <w:rsid w:val="00E24FEB"/>
    <w:rsid w:val="00E250D0"/>
    <w:rsid w:val="00E252CD"/>
    <w:rsid w:val="00E258C4"/>
    <w:rsid w:val="00E25A85"/>
    <w:rsid w:val="00E26321"/>
    <w:rsid w:val="00E26816"/>
    <w:rsid w:val="00E268BE"/>
    <w:rsid w:val="00E26E5E"/>
    <w:rsid w:val="00E275A0"/>
    <w:rsid w:val="00E276BD"/>
    <w:rsid w:val="00E27A1F"/>
    <w:rsid w:val="00E27B59"/>
    <w:rsid w:val="00E27CA8"/>
    <w:rsid w:val="00E30396"/>
    <w:rsid w:val="00E30C38"/>
    <w:rsid w:val="00E30D11"/>
    <w:rsid w:val="00E30D93"/>
    <w:rsid w:val="00E30DF6"/>
    <w:rsid w:val="00E31270"/>
    <w:rsid w:val="00E3165B"/>
    <w:rsid w:val="00E31850"/>
    <w:rsid w:val="00E319B2"/>
    <w:rsid w:val="00E31BF3"/>
    <w:rsid w:val="00E31D2C"/>
    <w:rsid w:val="00E31DB1"/>
    <w:rsid w:val="00E320CE"/>
    <w:rsid w:val="00E32289"/>
    <w:rsid w:val="00E32867"/>
    <w:rsid w:val="00E32B45"/>
    <w:rsid w:val="00E333EA"/>
    <w:rsid w:val="00E33A0F"/>
    <w:rsid w:val="00E33A86"/>
    <w:rsid w:val="00E33D2A"/>
    <w:rsid w:val="00E342F3"/>
    <w:rsid w:val="00E348B5"/>
    <w:rsid w:val="00E355F4"/>
    <w:rsid w:val="00E3560F"/>
    <w:rsid w:val="00E3570B"/>
    <w:rsid w:val="00E35AEB"/>
    <w:rsid w:val="00E35B55"/>
    <w:rsid w:val="00E3607A"/>
    <w:rsid w:val="00E36185"/>
    <w:rsid w:val="00E36A9A"/>
    <w:rsid w:val="00E37064"/>
    <w:rsid w:val="00E37472"/>
    <w:rsid w:val="00E37568"/>
    <w:rsid w:val="00E376D1"/>
    <w:rsid w:val="00E37C88"/>
    <w:rsid w:val="00E40250"/>
    <w:rsid w:val="00E4036D"/>
    <w:rsid w:val="00E4054A"/>
    <w:rsid w:val="00E40691"/>
    <w:rsid w:val="00E409E4"/>
    <w:rsid w:val="00E40FDF"/>
    <w:rsid w:val="00E414B0"/>
    <w:rsid w:val="00E415BF"/>
    <w:rsid w:val="00E415DB"/>
    <w:rsid w:val="00E4171C"/>
    <w:rsid w:val="00E41756"/>
    <w:rsid w:val="00E4193B"/>
    <w:rsid w:val="00E41A2B"/>
    <w:rsid w:val="00E41A3D"/>
    <w:rsid w:val="00E41E52"/>
    <w:rsid w:val="00E41F3F"/>
    <w:rsid w:val="00E42097"/>
    <w:rsid w:val="00E4240F"/>
    <w:rsid w:val="00E42519"/>
    <w:rsid w:val="00E42727"/>
    <w:rsid w:val="00E42B95"/>
    <w:rsid w:val="00E42D89"/>
    <w:rsid w:val="00E42FC8"/>
    <w:rsid w:val="00E431AA"/>
    <w:rsid w:val="00E43202"/>
    <w:rsid w:val="00E4321A"/>
    <w:rsid w:val="00E432F0"/>
    <w:rsid w:val="00E43A09"/>
    <w:rsid w:val="00E43D62"/>
    <w:rsid w:val="00E4471E"/>
    <w:rsid w:val="00E447F5"/>
    <w:rsid w:val="00E449C8"/>
    <w:rsid w:val="00E44A26"/>
    <w:rsid w:val="00E44AA8"/>
    <w:rsid w:val="00E44C20"/>
    <w:rsid w:val="00E45266"/>
    <w:rsid w:val="00E45452"/>
    <w:rsid w:val="00E459EC"/>
    <w:rsid w:val="00E45CAC"/>
    <w:rsid w:val="00E45E6C"/>
    <w:rsid w:val="00E46145"/>
    <w:rsid w:val="00E461B1"/>
    <w:rsid w:val="00E4630A"/>
    <w:rsid w:val="00E468D1"/>
    <w:rsid w:val="00E46D5D"/>
    <w:rsid w:val="00E46D81"/>
    <w:rsid w:val="00E479B1"/>
    <w:rsid w:val="00E47CAC"/>
    <w:rsid w:val="00E47F0A"/>
    <w:rsid w:val="00E5034B"/>
    <w:rsid w:val="00E50487"/>
    <w:rsid w:val="00E50972"/>
    <w:rsid w:val="00E50C45"/>
    <w:rsid w:val="00E50EDE"/>
    <w:rsid w:val="00E50F08"/>
    <w:rsid w:val="00E511AC"/>
    <w:rsid w:val="00E51503"/>
    <w:rsid w:val="00E51759"/>
    <w:rsid w:val="00E51C7A"/>
    <w:rsid w:val="00E51D00"/>
    <w:rsid w:val="00E51EC9"/>
    <w:rsid w:val="00E51EEA"/>
    <w:rsid w:val="00E51FB4"/>
    <w:rsid w:val="00E52225"/>
    <w:rsid w:val="00E522D7"/>
    <w:rsid w:val="00E5231B"/>
    <w:rsid w:val="00E5254A"/>
    <w:rsid w:val="00E5278B"/>
    <w:rsid w:val="00E528DC"/>
    <w:rsid w:val="00E52D7B"/>
    <w:rsid w:val="00E53008"/>
    <w:rsid w:val="00E53145"/>
    <w:rsid w:val="00E5340A"/>
    <w:rsid w:val="00E5372B"/>
    <w:rsid w:val="00E5385A"/>
    <w:rsid w:val="00E53B62"/>
    <w:rsid w:val="00E54608"/>
    <w:rsid w:val="00E54702"/>
    <w:rsid w:val="00E5474B"/>
    <w:rsid w:val="00E54A0B"/>
    <w:rsid w:val="00E54B3F"/>
    <w:rsid w:val="00E54C45"/>
    <w:rsid w:val="00E54E0E"/>
    <w:rsid w:val="00E54FC4"/>
    <w:rsid w:val="00E567DD"/>
    <w:rsid w:val="00E5699B"/>
    <w:rsid w:val="00E56A5A"/>
    <w:rsid w:val="00E56B65"/>
    <w:rsid w:val="00E56F88"/>
    <w:rsid w:val="00E573DA"/>
    <w:rsid w:val="00E5757D"/>
    <w:rsid w:val="00E577F6"/>
    <w:rsid w:val="00E57A03"/>
    <w:rsid w:val="00E57B58"/>
    <w:rsid w:val="00E57D7C"/>
    <w:rsid w:val="00E57FFD"/>
    <w:rsid w:val="00E601A1"/>
    <w:rsid w:val="00E60303"/>
    <w:rsid w:val="00E6077B"/>
    <w:rsid w:val="00E60D97"/>
    <w:rsid w:val="00E60DDC"/>
    <w:rsid w:val="00E60E44"/>
    <w:rsid w:val="00E61550"/>
    <w:rsid w:val="00E6163E"/>
    <w:rsid w:val="00E61673"/>
    <w:rsid w:val="00E61A40"/>
    <w:rsid w:val="00E61C51"/>
    <w:rsid w:val="00E61C67"/>
    <w:rsid w:val="00E6216D"/>
    <w:rsid w:val="00E621D1"/>
    <w:rsid w:val="00E62225"/>
    <w:rsid w:val="00E62540"/>
    <w:rsid w:val="00E62672"/>
    <w:rsid w:val="00E628AA"/>
    <w:rsid w:val="00E62AA4"/>
    <w:rsid w:val="00E62B1A"/>
    <w:rsid w:val="00E63095"/>
    <w:rsid w:val="00E6336F"/>
    <w:rsid w:val="00E6382D"/>
    <w:rsid w:val="00E63868"/>
    <w:rsid w:val="00E63BCA"/>
    <w:rsid w:val="00E63CD1"/>
    <w:rsid w:val="00E64275"/>
    <w:rsid w:val="00E644CC"/>
    <w:rsid w:val="00E646FB"/>
    <w:rsid w:val="00E64815"/>
    <w:rsid w:val="00E64ADA"/>
    <w:rsid w:val="00E64CD2"/>
    <w:rsid w:val="00E64F72"/>
    <w:rsid w:val="00E6535A"/>
    <w:rsid w:val="00E65920"/>
    <w:rsid w:val="00E65C4D"/>
    <w:rsid w:val="00E65EC1"/>
    <w:rsid w:val="00E66005"/>
    <w:rsid w:val="00E6607D"/>
    <w:rsid w:val="00E66489"/>
    <w:rsid w:val="00E66693"/>
    <w:rsid w:val="00E66B82"/>
    <w:rsid w:val="00E66CA8"/>
    <w:rsid w:val="00E66CE6"/>
    <w:rsid w:val="00E66E08"/>
    <w:rsid w:val="00E66E34"/>
    <w:rsid w:val="00E67046"/>
    <w:rsid w:val="00E67268"/>
    <w:rsid w:val="00E67289"/>
    <w:rsid w:val="00E674D1"/>
    <w:rsid w:val="00E6767C"/>
    <w:rsid w:val="00E67870"/>
    <w:rsid w:val="00E67872"/>
    <w:rsid w:val="00E67A84"/>
    <w:rsid w:val="00E67F44"/>
    <w:rsid w:val="00E701B1"/>
    <w:rsid w:val="00E7026D"/>
    <w:rsid w:val="00E709AC"/>
    <w:rsid w:val="00E709D6"/>
    <w:rsid w:val="00E70B18"/>
    <w:rsid w:val="00E70C3E"/>
    <w:rsid w:val="00E716CB"/>
    <w:rsid w:val="00E7171F"/>
    <w:rsid w:val="00E720D4"/>
    <w:rsid w:val="00E720FD"/>
    <w:rsid w:val="00E7214F"/>
    <w:rsid w:val="00E72173"/>
    <w:rsid w:val="00E728AE"/>
    <w:rsid w:val="00E729E7"/>
    <w:rsid w:val="00E73013"/>
    <w:rsid w:val="00E73193"/>
    <w:rsid w:val="00E7330F"/>
    <w:rsid w:val="00E736D8"/>
    <w:rsid w:val="00E73EA5"/>
    <w:rsid w:val="00E73F7C"/>
    <w:rsid w:val="00E746B9"/>
    <w:rsid w:val="00E7524C"/>
    <w:rsid w:val="00E753BE"/>
    <w:rsid w:val="00E754BA"/>
    <w:rsid w:val="00E756AD"/>
    <w:rsid w:val="00E75826"/>
    <w:rsid w:val="00E75B91"/>
    <w:rsid w:val="00E75C0F"/>
    <w:rsid w:val="00E75F41"/>
    <w:rsid w:val="00E76000"/>
    <w:rsid w:val="00E76079"/>
    <w:rsid w:val="00E762AD"/>
    <w:rsid w:val="00E763A4"/>
    <w:rsid w:val="00E76416"/>
    <w:rsid w:val="00E7673A"/>
    <w:rsid w:val="00E7682D"/>
    <w:rsid w:val="00E76CC4"/>
    <w:rsid w:val="00E76D29"/>
    <w:rsid w:val="00E77119"/>
    <w:rsid w:val="00E771AF"/>
    <w:rsid w:val="00E77209"/>
    <w:rsid w:val="00E77643"/>
    <w:rsid w:val="00E778A2"/>
    <w:rsid w:val="00E778DA"/>
    <w:rsid w:val="00E77EA5"/>
    <w:rsid w:val="00E80098"/>
    <w:rsid w:val="00E804AA"/>
    <w:rsid w:val="00E80755"/>
    <w:rsid w:val="00E80C6B"/>
    <w:rsid w:val="00E810EE"/>
    <w:rsid w:val="00E81639"/>
    <w:rsid w:val="00E816E0"/>
    <w:rsid w:val="00E818F6"/>
    <w:rsid w:val="00E81BAB"/>
    <w:rsid w:val="00E81C56"/>
    <w:rsid w:val="00E81CBA"/>
    <w:rsid w:val="00E82089"/>
    <w:rsid w:val="00E8271B"/>
    <w:rsid w:val="00E82793"/>
    <w:rsid w:val="00E82B96"/>
    <w:rsid w:val="00E82CBC"/>
    <w:rsid w:val="00E82DB7"/>
    <w:rsid w:val="00E82E4D"/>
    <w:rsid w:val="00E830B4"/>
    <w:rsid w:val="00E83456"/>
    <w:rsid w:val="00E839CA"/>
    <w:rsid w:val="00E83A0B"/>
    <w:rsid w:val="00E83AA2"/>
    <w:rsid w:val="00E83DCA"/>
    <w:rsid w:val="00E84236"/>
    <w:rsid w:val="00E84715"/>
    <w:rsid w:val="00E84C30"/>
    <w:rsid w:val="00E84EE8"/>
    <w:rsid w:val="00E85070"/>
    <w:rsid w:val="00E850EE"/>
    <w:rsid w:val="00E852D5"/>
    <w:rsid w:val="00E8578F"/>
    <w:rsid w:val="00E869EC"/>
    <w:rsid w:val="00E86AA4"/>
    <w:rsid w:val="00E86D3E"/>
    <w:rsid w:val="00E8750F"/>
    <w:rsid w:val="00E876C3"/>
    <w:rsid w:val="00E87A2D"/>
    <w:rsid w:val="00E90038"/>
    <w:rsid w:val="00E905B3"/>
    <w:rsid w:val="00E90643"/>
    <w:rsid w:val="00E90B11"/>
    <w:rsid w:val="00E90B9E"/>
    <w:rsid w:val="00E90D49"/>
    <w:rsid w:val="00E9106E"/>
    <w:rsid w:val="00E91150"/>
    <w:rsid w:val="00E91631"/>
    <w:rsid w:val="00E91849"/>
    <w:rsid w:val="00E91E50"/>
    <w:rsid w:val="00E91F3C"/>
    <w:rsid w:val="00E920AA"/>
    <w:rsid w:val="00E92379"/>
    <w:rsid w:val="00E92561"/>
    <w:rsid w:val="00E92635"/>
    <w:rsid w:val="00E92661"/>
    <w:rsid w:val="00E929A7"/>
    <w:rsid w:val="00E92A0D"/>
    <w:rsid w:val="00E92A3D"/>
    <w:rsid w:val="00E92BA3"/>
    <w:rsid w:val="00E934CF"/>
    <w:rsid w:val="00E937B9"/>
    <w:rsid w:val="00E93A08"/>
    <w:rsid w:val="00E93B6F"/>
    <w:rsid w:val="00E93BA8"/>
    <w:rsid w:val="00E94155"/>
    <w:rsid w:val="00E94544"/>
    <w:rsid w:val="00E94615"/>
    <w:rsid w:val="00E94716"/>
    <w:rsid w:val="00E94944"/>
    <w:rsid w:val="00E95118"/>
    <w:rsid w:val="00E95142"/>
    <w:rsid w:val="00E95657"/>
    <w:rsid w:val="00E959BF"/>
    <w:rsid w:val="00E95BFD"/>
    <w:rsid w:val="00E95C0B"/>
    <w:rsid w:val="00E95CD6"/>
    <w:rsid w:val="00E95FF7"/>
    <w:rsid w:val="00E9602F"/>
    <w:rsid w:val="00E9603F"/>
    <w:rsid w:val="00E96061"/>
    <w:rsid w:val="00E9637D"/>
    <w:rsid w:val="00E966A0"/>
    <w:rsid w:val="00E969A5"/>
    <w:rsid w:val="00E97679"/>
    <w:rsid w:val="00E97727"/>
    <w:rsid w:val="00E97877"/>
    <w:rsid w:val="00E978FB"/>
    <w:rsid w:val="00E97B8E"/>
    <w:rsid w:val="00EA01AD"/>
    <w:rsid w:val="00EA0B67"/>
    <w:rsid w:val="00EA0D03"/>
    <w:rsid w:val="00EA0DB3"/>
    <w:rsid w:val="00EA10B2"/>
    <w:rsid w:val="00EA10BC"/>
    <w:rsid w:val="00EA170B"/>
    <w:rsid w:val="00EA1842"/>
    <w:rsid w:val="00EA19B4"/>
    <w:rsid w:val="00EA1AAF"/>
    <w:rsid w:val="00EA2233"/>
    <w:rsid w:val="00EA27D6"/>
    <w:rsid w:val="00EA289C"/>
    <w:rsid w:val="00EA2990"/>
    <w:rsid w:val="00EA2AB5"/>
    <w:rsid w:val="00EA2FC9"/>
    <w:rsid w:val="00EA338C"/>
    <w:rsid w:val="00EA3526"/>
    <w:rsid w:val="00EA3DFD"/>
    <w:rsid w:val="00EA42BD"/>
    <w:rsid w:val="00EA4A17"/>
    <w:rsid w:val="00EA4B90"/>
    <w:rsid w:val="00EA4BD3"/>
    <w:rsid w:val="00EA4FE8"/>
    <w:rsid w:val="00EA53D8"/>
    <w:rsid w:val="00EA54E5"/>
    <w:rsid w:val="00EA54FD"/>
    <w:rsid w:val="00EA5C44"/>
    <w:rsid w:val="00EA66B7"/>
    <w:rsid w:val="00EA6B22"/>
    <w:rsid w:val="00EA6D9E"/>
    <w:rsid w:val="00EA6F34"/>
    <w:rsid w:val="00EA6FC9"/>
    <w:rsid w:val="00EA7021"/>
    <w:rsid w:val="00EA7119"/>
    <w:rsid w:val="00EA712B"/>
    <w:rsid w:val="00EA7393"/>
    <w:rsid w:val="00EA7B3E"/>
    <w:rsid w:val="00EA7CFC"/>
    <w:rsid w:val="00EA7DED"/>
    <w:rsid w:val="00EA7E59"/>
    <w:rsid w:val="00EA7F22"/>
    <w:rsid w:val="00EA7FFB"/>
    <w:rsid w:val="00EB0278"/>
    <w:rsid w:val="00EB04F0"/>
    <w:rsid w:val="00EB0636"/>
    <w:rsid w:val="00EB071D"/>
    <w:rsid w:val="00EB0ABA"/>
    <w:rsid w:val="00EB0D73"/>
    <w:rsid w:val="00EB14E7"/>
    <w:rsid w:val="00EB1774"/>
    <w:rsid w:val="00EB18F8"/>
    <w:rsid w:val="00EB1F74"/>
    <w:rsid w:val="00EB2205"/>
    <w:rsid w:val="00EB2437"/>
    <w:rsid w:val="00EB267E"/>
    <w:rsid w:val="00EB273A"/>
    <w:rsid w:val="00EB3109"/>
    <w:rsid w:val="00EB315C"/>
    <w:rsid w:val="00EB3317"/>
    <w:rsid w:val="00EB3484"/>
    <w:rsid w:val="00EB3575"/>
    <w:rsid w:val="00EB35D2"/>
    <w:rsid w:val="00EB3E89"/>
    <w:rsid w:val="00EB4316"/>
    <w:rsid w:val="00EB4516"/>
    <w:rsid w:val="00EB485C"/>
    <w:rsid w:val="00EB4963"/>
    <w:rsid w:val="00EB4F90"/>
    <w:rsid w:val="00EB56E4"/>
    <w:rsid w:val="00EB57ED"/>
    <w:rsid w:val="00EB5860"/>
    <w:rsid w:val="00EB602D"/>
    <w:rsid w:val="00EB65E8"/>
    <w:rsid w:val="00EB6737"/>
    <w:rsid w:val="00EB6BD4"/>
    <w:rsid w:val="00EB6D26"/>
    <w:rsid w:val="00EB6D57"/>
    <w:rsid w:val="00EB7478"/>
    <w:rsid w:val="00EB7807"/>
    <w:rsid w:val="00EB7BD9"/>
    <w:rsid w:val="00EB7E47"/>
    <w:rsid w:val="00EB7FBC"/>
    <w:rsid w:val="00EC0292"/>
    <w:rsid w:val="00EC0447"/>
    <w:rsid w:val="00EC063C"/>
    <w:rsid w:val="00EC06B0"/>
    <w:rsid w:val="00EC06B1"/>
    <w:rsid w:val="00EC07B1"/>
    <w:rsid w:val="00EC0CCE"/>
    <w:rsid w:val="00EC0CED"/>
    <w:rsid w:val="00EC0F87"/>
    <w:rsid w:val="00EC11D9"/>
    <w:rsid w:val="00EC131C"/>
    <w:rsid w:val="00EC15F7"/>
    <w:rsid w:val="00EC1823"/>
    <w:rsid w:val="00EC1F92"/>
    <w:rsid w:val="00EC21D6"/>
    <w:rsid w:val="00EC2711"/>
    <w:rsid w:val="00EC2783"/>
    <w:rsid w:val="00EC280A"/>
    <w:rsid w:val="00EC28F1"/>
    <w:rsid w:val="00EC2A52"/>
    <w:rsid w:val="00EC2E34"/>
    <w:rsid w:val="00EC304F"/>
    <w:rsid w:val="00EC313E"/>
    <w:rsid w:val="00EC3239"/>
    <w:rsid w:val="00EC38D7"/>
    <w:rsid w:val="00EC3AFE"/>
    <w:rsid w:val="00EC3D17"/>
    <w:rsid w:val="00EC3D6F"/>
    <w:rsid w:val="00EC3EEF"/>
    <w:rsid w:val="00EC4074"/>
    <w:rsid w:val="00EC42B0"/>
    <w:rsid w:val="00EC4391"/>
    <w:rsid w:val="00EC44BD"/>
    <w:rsid w:val="00EC4757"/>
    <w:rsid w:val="00EC4B18"/>
    <w:rsid w:val="00EC4D23"/>
    <w:rsid w:val="00EC50F2"/>
    <w:rsid w:val="00EC515E"/>
    <w:rsid w:val="00EC51A7"/>
    <w:rsid w:val="00EC5385"/>
    <w:rsid w:val="00EC5552"/>
    <w:rsid w:val="00EC5702"/>
    <w:rsid w:val="00EC5844"/>
    <w:rsid w:val="00EC5AA7"/>
    <w:rsid w:val="00EC5B93"/>
    <w:rsid w:val="00EC6158"/>
    <w:rsid w:val="00EC6183"/>
    <w:rsid w:val="00EC62A5"/>
    <w:rsid w:val="00EC6929"/>
    <w:rsid w:val="00EC6C80"/>
    <w:rsid w:val="00EC721F"/>
    <w:rsid w:val="00EC723D"/>
    <w:rsid w:val="00EC738E"/>
    <w:rsid w:val="00EC7509"/>
    <w:rsid w:val="00EC768E"/>
    <w:rsid w:val="00EC7D2F"/>
    <w:rsid w:val="00ED0105"/>
    <w:rsid w:val="00ED0176"/>
    <w:rsid w:val="00ED0491"/>
    <w:rsid w:val="00ED07ED"/>
    <w:rsid w:val="00ED082F"/>
    <w:rsid w:val="00ED0B36"/>
    <w:rsid w:val="00ED0BD2"/>
    <w:rsid w:val="00ED0E09"/>
    <w:rsid w:val="00ED0EB9"/>
    <w:rsid w:val="00ED0FB8"/>
    <w:rsid w:val="00ED120E"/>
    <w:rsid w:val="00ED148B"/>
    <w:rsid w:val="00ED19A1"/>
    <w:rsid w:val="00ED2048"/>
    <w:rsid w:val="00ED2089"/>
    <w:rsid w:val="00ED212D"/>
    <w:rsid w:val="00ED2398"/>
    <w:rsid w:val="00ED24F7"/>
    <w:rsid w:val="00ED26BE"/>
    <w:rsid w:val="00ED3114"/>
    <w:rsid w:val="00ED32C6"/>
    <w:rsid w:val="00ED34F5"/>
    <w:rsid w:val="00ED3737"/>
    <w:rsid w:val="00ED3848"/>
    <w:rsid w:val="00ED3A95"/>
    <w:rsid w:val="00ED408F"/>
    <w:rsid w:val="00ED4486"/>
    <w:rsid w:val="00ED44B9"/>
    <w:rsid w:val="00ED46B4"/>
    <w:rsid w:val="00ED46DA"/>
    <w:rsid w:val="00ED4884"/>
    <w:rsid w:val="00ED4963"/>
    <w:rsid w:val="00ED49E2"/>
    <w:rsid w:val="00ED4DD8"/>
    <w:rsid w:val="00ED52CF"/>
    <w:rsid w:val="00ED531F"/>
    <w:rsid w:val="00ED53B0"/>
    <w:rsid w:val="00ED5773"/>
    <w:rsid w:val="00ED57B8"/>
    <w:rsid w:val="00ED5B1F"/>
    <w:rsid w:val="00ED5D31"/>
    <w:rsid w:val="00ED5DC9"/>
    <w:rsid w:val="00ED5FD7"/>
    <w:rsid w:val="00ED61E1"/>
    <w:rsid w:val="00ED63CB"/>
    <w:rsid w:val="00ED6786"/>
    <w:rsid w:val="00ED6E70"/>
    <w:rsid w:val="00ED6E92"/>
    <w:rsid w:val="00ED6F46"/>
    <w:rsid w:val="00ED71EF"/>
    <w:rsid w:val="00ED7247"/>
    <w:rsid w:val="00ED7689"/>
    <w:rsid w:val="00ED77F6"/>
    <w:rsid w:val="00ED78A8"/>
    <w:rsid w:val="00ED7F73"/>
    <w:rsid w:val="00EE0300"/>
    <w:rsid w:val="00EE0332"/>
    <w:rsid w:val="00EE03EC"/>
    <w:rsid w:val="00EE0A85"/>
    <w:rsid w:val="00EE0F85"/>
    <w:rsid w:val="00EE12E5"/>
    <w:rsid w:val="00EE196E"/>
    <w:rsid w:val="00EE1E0A"/>
    <w:rsid w:val="00EE240E"/>
    <w:rsid w:val="00EE25B5"/>
    <w:rsid w:val="00EE27EE"/>
    <w:rsid w:val="00EE2C1E"/>
    <w:rsid w:val="00EE3464"/>
    <w:rsid w:val="00EE34F0"/>
    <w:rsid w:val="00EE38AC"/>
    <w:rsid w:val="00EE417E"/>
    <w:rsid w:val="00EE4184"/>
    <w:rsid w:val="00EE4A31"/>
    <w:rsid w:val="00EE4C0D"/>
    <w:rsid w:val="00EE4D82"/>
    <w:rsid w:val="00EE4E4C"/>
    <w:rsid w:val="00EE4FC0"/>
    <w:rsid w:val="00EE5278"/>
    <w:rsid w:val="00EE5325"/>
    <w:rsid w:val="00EE5544"/>
    <w:rsid w:val="00EE55CC"/>
    <w:rsid w:val="00EE571B"/>
    <w:rsid w:val="00EE5BAB"/>
    <w:rsid w:val="00EE5D29"/>
    <w:rsid w:val="00EE5D40"/>
    <w:rsid w:val="00EE5D4E"/>
    <w:rsid w:val="00EE5E76"/>
    <w:rsid w:val="00EE5EE9"/>
    <w:rsid w:val="00EE60A7"/>
    <w:rsid w:val="00EE62B9"/>
    <w:rsid w:val="00EE6389"/>
    <w:rsid w:val="00EE6C9F"/>
    <w:rsid w:val="00EE6EFF"/>
    <w:rsid w:val="00EE7058"/>
    <w:rsid w:val="00EE7300"/>
    <w:rsid w:val="00EE73B0"/>
    <w:rsid w:val="00EE7467"/>
    <w:rsid w:val="00EE7566"/>
    <w:rsid w:val="00EE779B"/>
    <w:rsid w:val="00EF0668"/>
    <w:rsid w:val="00EF06CD"/>
    <w:rsid w:val="00EF07DB"/>
    <w:rsid w:val="00EF0CDF"/>
    <w:rsid w:val="00EF13DA"/>
    <w:rsid w:val="00EF13F1"/>
    <w:rsid w:val="00EF143F"/>
    <w:rsid w:val="00EF1587"/>
    <w:rsid w:val="00EF165E"/>
    <w:rsid w:val="00EF1901"/>
    <w:rsid w:val="00EF1948"/>
    <w:rsid w:val="00EF1D01"/>
    <w:rsid w:val="00EF1D5C"/>
    <w:rsid w:val="00EF229D"/>
    <w:rsid w:val="00EF22BB"/>
    <w:rsid w:val="00EF25F9"/>
    <w:rsid w:val="00EF27BB"/>
    <w:rsid w:val="00EF2874"/>
    <w:rsid w:val="00EF2AFD"/>
    <w:rsid w:val="00EF2E4B"/>
    <w:rsid w:val="00EF2EC1"/>
    <w:rsid w:val="00EF2F61"/>
    <w:rsid w:val="00EF34DE"/>
    <w:rsid w:val="00EF35EF"/>
    <w:rsid w:val="00EF3B55"/>
    <w:rsid w:val="00EF3C06"/>
    <w:rsid w:val="00EF3C27"/>
    <w:rsid w:val="00EF4277"/>
    <w:rsid w:val="00EF44EA"/>
    <w:rsid w:val="00EF486F"/>
    <w:rsid w:val="00EF48BE"/>
    <w:rsid w:val="00EF5115"/>
    <w:rsid w:val="00EF5259"/>
    <w:rsid w:val="00EF5331"/>
    <w:rsid w:val="00EF5539"/>
    <w:rsid w:val="00EF5731"/>
    <w:rsid w:val="00EF58AD"/>
    <w:rsid w:val="00EF59E8"/>
    <w:rsid w:val="00EF5D05"/>
    <w:rsid w:val="00EF5E3C"/>
    <w:rsid w:val="00EF5FF6"/>
    <w:rsid w:val="00EF6319"/>
    <w:rsid w:val="00EF6410"/>
    <w:rsid w:val="00EF6590"/>
    <w:rsid w:val="00EF66B7"/>
    <w:rsid w:val="00EF681F"/>
    <w:rsid w:val="00EF6926"/>
    <w:rsid w:val="00EF6B34"/>
    <w:rsid w:val="00EF6D22"/>
    <w:rsid w:val="00EF755A"/>
    <w:rsid w:val="00EF7B27"/>
    <w:rsid w:val="00EF7BA6"/>
    <w:rsid w:val="00EF7C07"/>
    <w:rsid w:val="00EF7F05"/>
    <w:rsid w:val="00F00133"/>
    <w:rsid w:val="00F00328"/>
    <w:rsid w:val="00F003CE"/>
    <w:rsid w:val="00F003DE"/>
    <w:rsid w:val="00F00491"/>
    <w:rsid w:val="00F006BC"/>
    <w:rsid w:val="00F00C8B"/>
    <w:rsid w:val="00F00D59"/>
    <w:rsid w:val="00F00F61"/>
    <w:rsid w:val="00F01183"/>
    <w:rsid w:val="00F0147B"/>
    <w:rsid w:val="00F0176E"/>
    <w:rsid w:val="00F01917"/>
    <w:rsid w:val="00F01CD5"/>
    <w:rsid w:val="00F01E98"/>
    <w:rsid w:val="00F023AF"/>
    <w:rsid w:val="00F02417"/>
    <w:rsid w:val="00F024E6"/>
    <w:rsid w:val="00F024F7"/>
    <w:rsid w:val="00F0287B"/>
    <w:rsid w:val="00F02942"/>
    <w:rsid w:val="00F02FE2"/>
    <w:rsid w:val="00F03183"/>
    <w:rsid w:val="00F03259"/>
    <w:rsid w:val="00F032F6"/>
    <w:rsid w:val="00F03A50"/>
    <w:rsid w:val="00F03CCC"/>
    <w:rsid w:val="00F03F06"/>
    <w:rsid w:val="00F046EE"/>
    <w:rsid w:val="00F04B42"/>
    <w:rsid w:val="00F05109"/>
    <w:rsid w:val="00F0513D"/>
    <w:rsid w:val="00F051B0"/>
    <w:rsid w:val="00F05280"/>
    <w:rsid w:val="00F05917"/>
    <w:rsid w:val="00F05955"/>
    <w:rsid w:val="00F059B2"/>
    <w:rsid w:val="00F05F42"/>
    <w:rsid w:val="00F06ECA"/>
    <w:rsid w:val="00F074ED"/>
    <w:rsid w:val="00F076D5"/>
    <w:rsid w:val="00F07B81"/>
    <w:rsid w:val="00F1013C"/>
    <w:rsid w:val="00F10403"/>
    <w:rsid w:val="00F1105A"/>
    <w:rsid w:val="00F11068"/>
    <w:rsid w:val="00F11209"/>
    <w:rsid w:val="00F11940"/>
    <w:rsid w:val="00F11C82"/>
    <w:rsid w:val="00F11FCF"/>
    <w:rsid w:val="00F12A8A"/>
    <w:rsid w:val="00F13026"/>
    <w:rsid w:val="00F1321F"/>
    <w:rsid w:val="00F13456"/>
    <w:rsid w:val="00F1368B"/>
    <w:rsid w:val="00F13889"/>
    <w:rsid w:val="00F14084"/>
    <w:rsid w:val="00F1425B"/>
    <w:rsid w:val="00F14567"/>
    <w:rsid w:val="00F14DC6"/>
    <w:rsid w:val="00F15029"/>
    <w:rsid w:val="00F1557F"/>
    <w:rsid w:val="00F164D5"/>
    <w:rsid w:val="00F167CC"/>
    <w:rsid w:val="00F16915"/>
    <w:rsid w:val="00F16C03"/>
    <w:rsid w:val="00F16C96"/>
    <w:rsid w:val="00F16E49"/>
    <w:rsid w:val="00F17517"/>
    <w:rsid w:val="00F175BC"/>
    <w:rsid w:val="00F176A1"/>
    <w:rsid w:val="00F17847"/>
    <w:rsid w:val="00F1790B"/>
    <w:rsid w:val="00F1794D"/>
    <w:rsid w:val="00F17A71"/>
    <w:rsid w:val="00F20186"/>
    <w:rsid w:val="00F20243"/>
    <w:rsid w:val="00F2042E"/>
    <w:rsid w:val="00F2102D"/>
    <w:rsid w:val="00F21A5C"/>
    <w:rsid w:val="00F21AA7"/>
    <w:rsid w:val="00F21AE0"/>
    <w:rsid w:val="00F21CE1"/>
    <w:rsid w:val="00F21F22"/>
    <w:rsid w:val="00F2200C"/>
    <w:rsid w:val="00F22A02"/>
    <w:rsid w:val="00F22E04"/>
    <w:rsid w:val="00F231DB"/>
    <w:rsid w:val="00F235EC"/>
    <w:rsid w:val="00F23664"/>
    <w:rsid w:val="00F23B86"/>
    <w:rsid w:val="00F23BC3"/>
    <w:rsid w:val="00F240BB"/>
    <w:rsid w:val="00F242E8"/>
    <w:rsid w:val="00F2481C"/>
    <w:rsid w:val="00F24C9A"/>
    <w:rsid w:val="00F25370"/>
    <w:rsid w:val="00F25481"/>
    <w:rsid w:val="00F254C4"/>
    <w:rsid w:val="00F2559D"/>
    <w:rsid w:val="00F2577B"/>
    <w:rsid w:val="00F25D9A"/>
    <w:rsid w:val="00F25E06"/>
    <w:rsid w:val="00F261E7"/>
    <w:rsid w:val="00F263C0"/>
    <w:rsid w:val="00F26AB9"/>
    <w:rsid w:val="00F26FE1"/>
    <w:rsid w:val="00F27309"/>
    <w:rsid w:val="00F2737F"/>
    <w:rsid w:val="00F27521"/>
    <w:rsid w:val="00F27609"/>
    <w:rsid w:val="00F27755"/>
    <w:rsid w:val="00F2781B"/>
    <w:rsid w:val="00F27E3B"/>
    <w:rsid w:val="00F27E7F"/>
    <w:rsid w:val="00F30488"/>
    <w:rsid w:val="00F30A00"/>
    <w:rsid w:val="00F30CD3"/>
    <w:rsid w:val="00F30D17"/>
    <w:rsid w:val="00F30E2A"/>
    <w:rsid w:val="00F31108"/>
    <w:rsid w:val="00F31235"/>
    <w:rsid w:val="00F31635"/>
    <w:rsid w:val="00F316E1"/>
    <w:rsid w:val="00F31A54"/>
    <w:rsid w:val="00F31CBE"/>
    <w:rsid w:val="00F31EA6"/>
    <w:rsid w:val="00F32B5C"/>
    <w:rsid w:val="00F32E74"/>
    <w:rsid w:val="00F32ECE"/>
    <w:rsid w:val="00F330FF"/>
    <w:rsid w:val="00F33795"/>
    <w:rsid w:val="00F33AFB"/>
    <w:rsid w:val="00F3402F"/>
    <w:rsid w:val="00F34104"/>
    <w:rsid w:val="00F3494D"/>
    <w:rsid w:val="00F34DF6"/>
    <w:rsid w:val="00F34EE7"/>
    <w:rsid w:val="00F3515B"/>
    <w:rsid w:val="00F3526B"/>
    <w:rsid w:val="00F3539E"/>
    <w:rsid w:val="00F3551F"/>
    <w:rsid w:val="00F35685"/>
    <w:rsid w:val="00F35A5F"/>
    <w:rsid w:val="00F35BA3"/>
    <w:rsid w:val="00F35E4B"/>
    <w:rsid w:val="00F36273"/>
    <w:rsid w:val="00F36411"/>
    <w:rsid w:val="00F3694E"/>
    <w:rsid w:val="00F36CBF"/>
    <w:rsid w:val="00F36D99"/>
    <w:rsid w:val="00F36DF2"/>
    <w:rsid w:val="00F36EA3"/>
    <w:rsid w:val="00F36ED9"/>
    <w:rsid w:val="00F371AA"/>
    <w:rsid w:val="00F37582"/>
    <w:rsid w:val="00F37CE4"/>
    <w:rsid w:val="00F40005"/>
    <w:rsid w:val="00F403EC"/>
    <w:rsid w:val="00F40495"/>
    <w:rsid w:val="00F409D4"/>
    <w:rsid w:val="00F40A9C"/>
    <w:rsid w:val="00F40F6F"/>
    <w:rsid w:val="00F412D5"/>
    <w:rsid w:val="00F41860"/>
    <w:rsid w:val="00F41C57"/>
    <w:rsid w:val="00F41E33"/>
    <w:rsid w:val="00F42123"/>
    <w:rsid w:val="00F42353"/>
    <w:rsid w:val="00F42418"/>
    <w:rsid w:val="00F42990"/>
    <w:rsid w:val="00F42AB1"/>
    <w:rsid w:val="00F4310B"/>
    <w:rsid w:val="00F4315C"/>
    <w:rsid w:val="00F432D4"/>
    <w:rsid w:val="00F4334F"/>
    <w:rsid w:val="00F4351B"/>
    <w:rsid w:val="00F435E7"/>
    <w:rsid w:val="00F43614"/>
    <w:rsid w:val="00F437CB"/>
    <w:rsid w:val="00F4451F"/>
    <w:rsid w:val="00F4482E"/>
    <w:rsid w:val="00F448B0"/>
    <w:rsid w:val="00F448DA"/>
    <w:rsid w:val="00F44BDA"/>
    <w:rsid w:val="00F44E06"/>
    <w:rsid w:val="00F451CE"/>
    <w:rsid w:val="00F452D2"/>
    <w:rsid w:val="00F455C5"/>
    <w:rsid w:val="00F456D0"/>
    <w:rsid w:val="00F459D1"/>
    <w:rsid w:val="00F45B5C"/>
    <w:rsid w:val="00F4605D"/>
    <w:rsid w:val="00F460AC"/>
    <w:rsid w:val="00F46117"/>
    <w:rsid w:val="00F46219"/>
    <w:rsid w:val="00F462D3"/>
    <w:rsid w:val="00F464A3"/>
    <w:rsid w:val="00F46E8F"/>
    <w:rsid w:val="00F46F7F"/>
    <w:rsid w:val="00F47187"/>
    <w:rsid w:val="00F479BB"/>
    <w:rsid w:val="00F479C4"/>
    <w:rsid w:val="00F47A6C"/>
    <w:rsid w:val="00F47A99"/>
    <w:rsid w:val="00F501B5"/>
    <w:rsid w:val="00F50568"/>
    <w:rsid w:val="00F511B9"/>
    <w:rsid w:val="00F51689"/>
    <w:rsid w:val="00F51B92"/>
    <w:rsid w:val="00F51BBF"/>
    <w:rsid w:val="00F51D85"/>
    <w:rsid w:val="00F51E2A"/>
    <w:rsid w:val="00F51FC4"/>
    <w:rsid w:val="00F520E0"/>
    <w:rsid w:val="00F52506"/>
    <w:rsid w:val="00F527CF"/>
    <w:rsid w:val="00F52AF6"/>
    <w:rsid w:val="00F52C09"/>
    <w:rsid w:val="00F530F0"/>
    <w:rsid w:val="00F53456"/>
    <w:rsid w:val="00F5398E"/>
    <w:rsid w:val="00F53A1F"/>
    <w:rsid w:val="00F53C37"/>
    <w:rsid w:val="00F53EC2"/>
    <w:rsid w:val="00F541FA"/>
    <w:rsid w:val="00F547A6"/>
    <w:rsid w:val="00F547D6"/>
    <w:rsid w:val="00F5494E"/>
    <w:rsid w:val="00F54A34"/>
    <w:rsid w:val="00F55750"/>
    <w:rsid w:val="00F55C57"/>
    <w:rsid w:val="00F55CB3"/>
    <w:rsid w:val="00F55D54"/>
    <w:rsid w:val="00F55E13"/>
    <w:rsid w:val="00F56047"/>
    <w:rsid w:val="00F56420"/>
    <w:rsid w:val="00F56694"/>
    <w:rsid w:val="00F5694F"/>
    <w:rsid w:val="00F57287"/>
    <w:rsid w:val="00F57B54"/>
    <w:rsid w:val="00F57F4E"/>
    <w:rsid w:val="00F60306"/>
    <w:rsid w:val="00F603C5"/>
    <w:rsid w:val="00F60924"/>
    <w:rsid w:val="00F60F6B"/>
    <w:rsid w:val="00F60FD7"/>
    <w:rsid w:val="00F61012"/>
    <w:rsid w:val="00F61048"/>
    <w:rsid w:val="00F6115E"/>
    <w:rsid w:val="00F6138B"/>
    <w:rsid w:val="00F61423"/>
    <w:rsid w:val="00F61A46"/>
    <w:rsid w:val="00F61CB7"/>
    <w:rsid w:val="00F61DC7"/>
    <w:rsid w:val="00F625F1"/>
    <w:rsid w:val="00F62625"/>
    <w:rsid w:val="00F62CC9"/>
    <w:rsid w:val="00F62D85"/>
    <w:rsid w:val="00F63117"/>
    <w:rsid w:val="00F635E4"/>
    <w:rsid w:val="00F6384D"/>
    <w:rsid w:val="00F63C30"/>
    <w:rsid w:val="00F641EA"/>
    <w:rsid w:val="00F6423F"/>
    <w:rsid w:val="00F642AB"/>
    <w:rsid w:val="00F64389"/>
    <w:rsid w:val="00F64A5E"/>
    <w:rsid w:val="00F64BE0"/>
    <w:rsid w:val="00F64CB8"/>
    <w:rsid w:val="00F64FE6"/>
    <w:rsid w:val="00F65539"/>
    <w:rsid w:val="00F65864"/>
    <w:rsid w:val="00F65CC6"/>
    <w:rsid w:val="00F65D9C"/>
    <w:rsid w:val="00F65E24"/>
    <w:rsid w:val="00F65E60"/>
    <w:rsid w:val="00F666FF"/>
    <w:rsid w:val="00F669E8"/>
    <w:rsid w:val="00F66B40"/>
    <w:rsid w:val="00F66D5B"/>
    <w:rsid w:val="00F66D62"/>
    <w:rsid w:val="00F66E74"/>
    <w:rsid w:val="00F66EC9"/>
    <w:rsid w:val="00F66F7D"/>
    <w:rsid w:val="00F67637"/>
    <w:rsid w:val="00F6795B"/>
    <w:rsid w:val="00F67CC6"/>
    <w:rsid w:val="00F700F8"/>
    <w:rsid w:val="00F7022C"/>
    <w:rsid w:val="00F70414"/>
    <w:rsid w:val="00F7055F"/>
    <w:rsid w:val="00F706E8"/>
    <w:rsid w:val="00F70725"/>
    <w:rsid w:val="00F70837"/>
    <w:rsid w:val="00F70DC1"/>
    <w:rsid w:val="00F71208"/>
    <w:rsid w:val="00F714F6"/>
    <w:rsid w:val="00F717CA"/>
    <w:rsid w:val="00F71A2E"/>
    <w:rsid w:val="00F71BB2"/>
    <w:rsid w:val="00F71DDE"/>
    <w:rsid w:val="00F71E31"/>
    <w:rsid w:val="00F72413"/>
    <w:rsid w:val="00F724F5"/>
    <w:rsid w:val="00F7289D"/>
    <w:rsid w:val="00F72F65"/>
    <w:rsid w:val="00F7329E"/>
    <w:rsid w:val="00F73706"/>
    <w:rsid w:val="00F737D6"/>
    <w:rsid w:val="00F73A09"/>
    <w:rsid w:val="00F73F54"/>
    <w:rsid w:val="00F742C9"/>
    <w:rsid w:val="00F74624"/>
    <w:rsid w:val="00F7462C"/>
    <w:rsid w:val="00F74685"/>
    <w:rsid w:val="00F74912"/>
    <w:rsid w:val="00F749C1"/>
    <w:rsid w:val="00F74F46"/>
    <w:rsid w:val="00F74FA0"/>
    <w:rsid w:val="00F7506F"/>
    <w:rsid w:val="00F750B8"/>
    <w:rsid w:val="00F755E8"/>
    <w:rsid w:val="00F7564B"/>
    <w:rsid w:val="00F7564C"/>
    <w:rsid w:val="00F7567E"/>
    <w:rsid w:val="00F756B0"/>
    <w:rsid w:val="00F75A99"/>
    <w:rsid w:val="00F75DF3"/>
    <w:rsid w:val="00F7602C"/>
    <w:rsid w:val="00F760CE"/>
    <w:rsid w:val="00F761F7"/>
    <w:rsid w:val="00F76263"/>
    <w:rsid w:val="00F7646C"/>
    <w:rsid w:val="00F764B3"/>
    <w:rsid w:val="00F7698C"/>
    <w:rsid w:val="00F769EC"/>
    <w:rsid w:val="00F76A7A"/>
    <w:rsid w:val="00F76DAF"/>
    <w:rsid w:val="00F771EB"/>
    <w:rsid w:val="00F77365"/>
    <w:rsid w:val="00F77592"/>
    <w:rsid w:val="00F778BC"/>
    <w:rsid w:val="00F778FA"/>
    <w:rsid w:val="00F77A06"/>
    <w:rsid w:val="00F77B10"/>
    <w:rsid w:val="00F77BF1"/>
    <w:rsid w:val="00F77BF4"/>
    <w:rsid w:val="00F77CA5"/>
    <w:rsid w:val="00F80A78"/>
    <w:rsid w:val="00F80BA8"/>
    <w:rsid w:val="00F80F87"/>
    <w:rsid w:val="00F810CD"/>
    <w:rsid w:val="00F81171"/>
    <w:rsid w:val="00F816A2"/>
    <w:rsid w:val="00F81E79"/>
    <w:rsid w:val="00F82086"/>
    <w:rsid w:val="00F821C3"/>
    <w:rsid w:val="00F82390"/>
    <w:rsid w:val="00F82750"/>
    <w:rsid w:val="00F82E9C"/>
    <w:rsid w:val="00F82FC6"/>
    <w:rsid w:val="00F8302A"/>
    <w:rsid w:val="00F833FA"/>
    <w:rsid w:val="00F83633"/>
    <w:rsid w:val="00F836B0"/>
    <w:rsid w:val="00F83827"/>
    <w:rsid w:val="00F83AC2"/>
    <w:rsid w:val="00F83F88"/>
    <w:rsid w:val="00F85097"/>
    <w:rsid w:val="00F851E3"/>
    <w:rsid w:val="00F853EF"/>
    <w:rsid w:val="00F854A6"/>
    <w:rsid w:val="00F855E9"/>
    <w:rsid w:val="00F856FF"/>
    <w:rsid w:val="00F85AA0"/>
    <w:rsid w:val="00F86182"/>
    <w:rsid w:val="00F865D7"/>
    <w:rsid w:val="00F86B9F"/>
    <w:rsid w:val="00F86C03"/>
    <w:rsid w:val="00F87152"/>
    <w:rsid w:val="00F876EC"/>
    <w:rsid w:val="00F87A75"/>
    <w:rsid w:val="00F87E81"/>
    <w:rsid w:val="00F87F35"/>
    <w:rsid w:val="00F87FCE"/>
    <w:rsid w:val="00F900DE"/>
    <w:rsid w:val="00F906B0"/>
    <w:rsid w:val="00F907A4"/>
    <w:rsid w:val="00F90B56"/>
    <w:rsid w:val="00F90CA1"/>
    <w:rsid w:val="00F90CC4"/>
    <w:rsid w:val="00F90DA9"/>
    <w:rsid w:val="00F910D4"/>
    <w:rsid w:val="00F91113"/>
    <w:rsid w:val="00F91470"/>
    <w:rsid w:val="00F914D9"/>
    <w:rsid w:val="00F91623"/>
    <w:rsid w:val="00F91740"/>
    <w:rsid w:val="00F92136"/>
    <w:rsid w:val="00F92270"/>
    <w:rsid w:val="00F926D1"/>
    <w:rsid w:val="00F92C48"/>
    <w:rsid w:val="00F92E4F"/>
    <w:rsid w:val="00F92F77"/>
    <w:rsid w:val="00F9334F"/>
    <w:rsid w:val="00F93363"/>
    <w:rsid w:val="00F93698"/>
    <w:rsid w:val="00F937A1"/>
    <w:rsid w:val="00F9387B"/>
    <w:rsid w:val="00F9393F"/>
    <w:rsid w:val="00F93A36"/>
    <w:rsid w:val="00F94187"/>
    <w:rsid w:val="00F94247"/>
    <w:rsid w:val="00F942CF"/>
    <w:rsid w:val="00F94867"/>
    <w:rsid w:val="00F9515B"/>
    <w:rsid w:val="00F95239"/>
    <w:rsid w:val="00F95E3B"/>
    <w:rsid w:val="00F963CD"/>
    <w:rsid w:val="00F966E2"/>
    <w:rsid w:val="00F96BD4"/>
    <w:rsid w:val="00F96DD6"/>
    <w:rsid w:val="00F97056"/>
    <w:rsid w:val="00F9711E"/>
    <w:rsid w:val="00F97324"/>
    <w:rsid w:val="00F978A3"/>
    <w:rsid w:val="00F97C78"/>
    <w:rsid w:val="00F97F21"/>
    <w:rsid w:val="00FA041A"/>
    <w:rsid w:val="00FA06D8"/>
    <w:rsid w:val="00FA072A"/>
    <w:rsid w:val="00FA0800"/>
    <w:rsid w:val="00FA0897"/>
    <w:rsid w:val="00FA0BE9"/>
    <w:rsid w:val="00FA12D4"/>
    <w:rsid w:val="00FA13D7"/>
    <w:rsid w:val="00FA1611"/>
    <w:rsid w:val="00FA1867"/>
    <w:rsid w:val="00FA209F"/>
    <w:rsid w:val="00FA2131"/>
    <w:rsid w:val="00FA2136"/>
    <w:rsid w:val="00FA2C67"/>
    <w:rsid w:val="00FA2ECE"/>
    <w:rsid w:val="00FA3174"/>
    <w:rsid w:val="00FA31FC"/>
    <w:rsid w:val="00FA3545"/>
    <w:rsid w:val="00FA3B1D"/>
    <w:rsid w:val="00FA3B64"/>
    <w:rsid w:val="00FA3B70"/>
    <w:rsid w:val="00FA3D8C"/>
    <w:rsid w:val="00FA3E2C"/>
    <w:rsid w:val="00FA3F5F"/>
    <w:rsid w:val="00FA3FB1"/>
    <w:rsid w:val="00FA44DC"/>
    <w:rsid w:val="00FA460A"/>
    <w:rsid w:val="00FA47B5"/>
    <w:rsid w:val="00FA48CA"/>
    <w:rsid w:val="00FA56B2"/>
    <w:rsid w:val="00FA575A"/>
    <w:rsid w:val="00FA5AB3"/>
    <w:rsid w:val="00FA61EC"/>
    <w:rsid w:val="00FA63E9"/>
    <w:rsid w:val="00FA64E0"/>
    <w:rsid w:val="00FA6507"/>
    <w:rsid w:val="00FA6596"/>
    <w:rsid w:val="00FA6907"/>
    <w:rsid w:val="00FA6A35"/>
    <w:rsid w:val="00FA6BC3"/>
    <w:rsid w:val="00FA7617"/>
    <w:rsid w:val="00FA7757"/>
    <w:rsid w:val="00FA7ACF"/>
    <w:rsid w:val="00FA7F1E"/>
    <w:rsid w:val="00FA7F8B"/>
    <w:rsid w:val="00FB009E"/>
    <w:rsid w:val="00FB00FF"/>
    <w:rsid w:val="00FB01F8"/>
    <w:rsid w:val="00FB0679"/>
    <w:rsid w:val="00FB09DC"/>
    <w:rsid w:val="00FB1111"/>
    <w:rsid w:val="00FB1154"/>
    <w:rsid w:val="00FB1537"/>
    <w:rsid w:val="00FB1E06"/>
    <w:rsid w:val="00FB1E88"/>
    <w:rsid w:val="00FB2415"/>
    <w:rsid w:val="00FB259D"/>
    <w:rsid w:val="00FB27E8"/>
    <w:rsid w:val="00FB2B74"/>
    <w:rsid w:val="00FB2CEA"/>
    <w:rsid w:val="00FB2D43"/>
    <w:rsid w:val="00FB2DB1"/>
    <w:rsid w:val="00FB2E63"/>
    <w:rsid w:val="00FB3170"/>
    <w:rsid w:val="00FB34D2"/>
    <w:rsid w:val="00FB4038"/>
    <w:rsid w:val="00FB428C"/>
    <w:rsid w:val="00FB43E3"/>
    <w:rsid w:val="00FB453E"/>
    <w:rsid w:val="00FB4626"/>
    <w:rsid w:val="00FB46DE"/>
    <w:rsid w:val="00FB50FD"/>
    <w:rsid w:val="00FB51EF"/>
    <w:rsid w:val="00FB58CB"/>
    <w:rsid w:val="00FB5B76"/>
    <w:rsid w:val="00FB5BF9"/>
    <w:rsid w:val="00FB5E3E"/>
    <w:rsid w:val="00FB5FC4"/>
    <w:rsid w:val="00FB6004"/>
    <w:rsid w:val="00FB625E"/>
    <w:rsid w:val="00FB6268"/>
    <w:rsid w:val="00FB6644"/>
    <w:rsid w:val="00FB6D0E"/>
    <w:rsid w:val="00FB6EAF"/>
    <w:rsid w:val="00FB6FEB"/>
    <w:rsid w:val="00FB74C2"/>
    <w:rsid w:val="00FB7B9D"/>
    <w:rsid w:val="00FB7BA8"/>
    <w:rsid w:val="00FC01D4"/>
    <w:rsid w:val="00FC0470"/>
    <w:rsid w:val="00FC05CC"/>
    <w:rsid w:val="00FC0E18"/>
    <w:rsid w:val="00FC0F87"/>
    <w:rsid w:val="00FC1202"/>
    <w:rsid w:val="00FC1579"/>
    <w:rsid w:val="00FC1995"/>
    <w:rsid w:val="00FC1AC7"/>
    <w:rsid w:val="00FC1E7A"/>
    <w:rsid w:val="00FC2C39"/>
    <w:rsid w:val="00FC2FF9"/>
    <w:rsid w:val="00FC30D9"/>
    <w:rsid w:val="00FC31EC"/>
    <w:rsid w:val="00FC3877"/>
    <w:rsid w:val="00FC38A1"/>
    <w:rsid w:val="00FC3998"/>
    <w:rsid w:val="00FC4621"/>
    <w:rsid w:val="00FC4AA1"/>
    <w:rsid w:val="00FC4B3C"/>
    <w:rsid w:val="00FC4C80"/>
    <w:rsid w:val="00FC54B6"/>
    <w:rsid w:val="00FC5657"/>
    <w:rsid w:val="00FC5751"/>
    <w:rsid w:val="00FC5BE5"/>
    <w:rsid w:val="00FC5CAA"/>
    <w:rsid w:val="00FC6263"/>
    <w:rsid w:val="00FC6359"/>
    <w:rsid w:val="00FC64F5"/>
    <w:rsid w:val="00FC69ED"/>
    <w:rsid w:val="00FC6F02"/>
    <w:rsid w:val="00FC7014"/>
    <w:rsid w:val="00FC71E4"/>
    <w:rsid w:val="00FC729C"/>
    <w:rsid w:val="00FC72A3"/>
    <w:rsid w:val="00FC7645"/>
    <w:rsid w:val="00FC76A5"/>
    <w:rsid w:val="00FC7705"/>
    <w:rsid w:val="00FC7844"/>
    <w:rsid w:val="00FC78C5"/>
    <w:rsid w:val="00FC7941"/>
    <w:rsid w:val="00FD0205"/>
    <w:rsid w:val="00FD03B0"/>
    <w:rsid w:val="00FD0AA4"/>
    <w:rsid w:val="00FD0FC9"/>
    <w:rsid w:val="00FD1836"/>
    <w:rsid w:val="00FD19BD"/>
    <w:rsid w:val="00FD1A55"/>
    <w:rsid w:val="00FD1B3F"/>
    <w:rsid w:val="00FD1CC4"/>
    <w:rsid w:val="00FD23EB"/>
    <w:rsid w:val="00FD2A76"/>
    <w:rsid w:val="00FD37D4"/>
    <w:rsid w:val="00FD3BE2"/>
    <w:rsid w:val="00FD3D08"/>
    <w:rsid w:val="00FD3DCC"/>
    <w:rsid w:val="00FD429A"/>
    <w:rsid w:val="00FD4389"/>
    <w:rsid w:val="00FD475E"/>
    <w:rsid w:val="00FD4812"/>
    <w:rsid w:val="00FD49A4"/>
    <w:rsid w:val="00FD5A36"/>
    <w:rsid w:val="00FD5B53"/>
    <w:rsid w:val="00FD6368"/>
    <w:rsid w:val="00FD6A96"/>
    <w:rsid w:val="00FD6D3F"/>
    <w:rsid w:val="00FD72A6"/>
    <w:rsid w:val="00FD73B7"/>
    <w:rsid w:val="00FD78F9"/>
    <w:rsid w:val="00FD7CE9"/>
    <w:rsid w:val="00FD7DB1"/>
    <w:rsid w:val="00FD7E7A"/>
    <w:rsid w:val="00FD7F33"/>
    <w:rsid w:val="00FD7F6C"/>
    <w:rsid w:val="00FE02FC"/>
    <w:rsid w:val="00FE0341"/>
    <w:rsid w:val="00FE0754"/>
    <w:rsid w:val="00FE0972"/>
    <w:rsid w:val="00FE0C10"/>
    <w:rsid w:val="00FE0E29"/>
    <w:rsid w:val="00FE1A9C"/>
    <w:rsid w:val="00FE23B5"/>
    <w:rsid w:val="00FE241C"/>
    <w:rsid w:val="00FE268E"/>
    <w:rsid w:val="00FE26B3"/>
    <w:rsid w:val="00FE27FD"/>
    <w:rsid w:val="00FE30A8"/>
    <w:rsid w:val="00FE3628"/>
    <w:rsid w:val="00FE3AFF"/>
    <w:rsid w:val="00FE3BF4"/>
    <w:rsid w:val="00FE40BD"/>
    <w:rsid w:val="00FE4977"/>
    <w:rsid w:val="00FE4D2E"/>
    <w:rsid w:val="00FE4F18"/>
    <w:rsid w:val="00FE51FB"/>
    <w:rsid w:val="00FE5335"/>
    <w:rsid w:val="00FE5407"/>
    <w:rsid w:val="00FE5A84"/>
    <w:rsid w:val="00FE5E54"/>
    <w:rsid w:val="00FE5F53"/>
    <w:rsid w:val="00FE647B"/>
    <w:rsid w:val="00FE67EE"/>
    <w:rsid w:val="00FE6C7A"/>
    <w:rsid w:val="00FE7471"/>
    <w:rsid w:val="00FE7BCB"/>
    <w:rsid w:val="00FF063C"/>
    <w:rsid w:val="00FF063E"/>
    <w:rsid w:val="00FF0987"/>
    <w:rsid w:val="00FF0D71"/>
    <w:rsid w:val="00FF0DFB"/>
    <w:rsid w:val="00FF11DD"/>
    <w:rsid w:val="00FF1704"/>
    <w:rsid w:val="00FF17A4"/>
    <w:rsid w:val="00FF1DBB"/>
    <w:rsid w:val="00FF2301"/>
    <w:rsid w:val="00FF23B0"/>
    <w:rsid w:val="00FF25D6"/>
    <w:rsid w:val="00FF2889"/>
    <w:rsid w:val="00FF2B24"/>
    <w:rsid w:val="00FF2C83"/>
    <w:rsid w:val="00FF2DC8"/>
    <w:rsid w:val="00FF3175"/>
    <w:rsid w:val="00FF323A"/>
    <w:rsid w:val="00FF327A"/>
    <w:rsid w:val="00FF34FD"/>
    <w:rsid w:val="00FF3713"/>
    <w:rsid w:val="00FF37C9"/>
    <w:rsid w:val="00FF3C0B"/>
    <w:rsid w:val="00FF3E45"/>
    <w:rsid w:val="00FF3FB8"/>
    <w:rsid w:val="00FF449D"/>
    <w:rsid w:val="00FF4686"/>
    <w:rsid w:val="00FF4A07"/>
    <w:rsid w:val="00FF4DF2"/>
    <w:rsid w:val="00FF4FA8"/>
    <w:rsid w:val="00FF5E8F"/>
    <w:rsid w:val="00FF5FE1"/>
    <w:rsid w:val="00FF6349"/>
    <w:rsid w:val="00FF6363"/>
    <w:rsid w:val="00FF6666"/>
    <w:rsid w:val="00FF66D4"/>
    <w:rsid w:val="00FF6D33"/>
    <w:rsid w:val="00FF71FA"/>
    <w:rsid w:val="00FF734C"/>
    <w:rsid w:val="00FF7729"/>
    <w:rsid w:val="00FF7849"/>
    <w:rsid w:val="00FF79AC"/>
    <w:rsid w:val="00FF7C9E"/>
    <w:rsid w:val="00FF7E7B"/>
    <w:rsid w:val="00FF7EBD"/>
    <w:rsid w:val="0110DE36"/>
    <w:rsid w:val="021E0D6A"/>
    <w:rsid w:val="03BAC039"/>
    <w:rsid w:val="06222079"/>
    <w:rsid w:val="07977CCC"/>
    <w:rsid w:val="083F8A3A"/>
    <w:rsid w:val="0A0FF6F2"/>
    <w:rsid w:val="0AA6C989"/>
    <w:rsid w:val="0BF64BA1"/>
    <w:rsid w:val="101CA570"/>
    <w:rsid w:val="1178F768"/>
    <w:rsid w:val="119394B9"/>
    <w:rsid w:val="12D2DB0D"/>
    <w:rsid w:val="13BEC6BE"/>
    <w:rsid w:val="13EB357E"/>
    <w:rsid w:val="149615DE"/>
    <w:rsid w:val="17F2D0B4"/>
    <w:rsid w:val="1A57DE6D"/>
    <w:rsid w:val="1B7C13EF"/>
    <w:rsid w:val="1D65A904"/>
    <w:rsid w:val="23428944"/>
    <w:rsid w:val="25BBF3DB"/>
    <w:rsid w:val="297B08BB"/>
    <w:rsid w:val="2D765E33"/>
    <w:rsid w:val="2E7700B4"/>
    <w:rsid w:val="2FA5705A"/>
    <w:rsid w:val="30EF70A9"/>
    <w:rsid w:val="32F53C30"/>
    <w:rsid w:val="338EA18E"/>
    <w:rsid w:val="33D11CA7"/>
    <w:rsid w:val="36BAD033"/>
    <w:rsid w:val="38EDAAC3"/>
    <w:rsid w:val="39991A0B"/>
    <w:rsid w:val="3B14AFD9"/>
    <w:rsid w:val="3B7DF84F"/>
    <w:rsid w:val="3D678D64"/>
    <w:rsid w:val="3FC28461"/>
    <w:rsid w:val="3FEF3332"/>
    <w:rsid w:val="40085B8F"/>
    <w:rsid w:val="40ABE67B"/>
    <w:rsid w:val="421F7435"/>
    <w:rsid w:val="446BCA04"/>
    <w:rsid w:val="452033B7"/>
    <w:rsid w:val="4541200E"/>
    <w:rsid w:val="4631C5E5"/>
    <w:rsid w:val="4652DC9F"/>
    <w:rsid w:val="48B96BB3"/>
    <w:rsid w:val="4A517068"/>
    <w:rsid w:val="4EAD4E9A"/>
    <w:rsid w:val="4EB04B97"/>
    <w:rsid w:val="4F0F84DA"/>
    <w:rsid w:val="50AB553B"/>
    <w:rsid w:val="52C5D91C"/>
    <w:rsid w:val="543D060A"/>
    <w:rsid w:val="565D7CE0"/>
    <w:rsid w:val="575A2480"/>
    <w:rsid w:val="585E7DFB"/>
    <w:rsid w:val="592B986B"/>
    <w:rsid w:val="59383641"/>
    <w:rsid w:val="5A4592FE"/>
    <w:rsid w:val="5A5A2507"/>
    <w:rsid w:val="5A9FFC35"/>
    <w:rsid w:val="5AEB3527"/>
    <w:rsid w:val="5B8438AB"/>
    <w:rsid w:val="5B87870B"/>
    <w:rsid w:val="5C589E25"/>
    <w:rsid w:val="5CCE972D"/>
    <w:rsid w:val="5CD29F2D"/>
    <w:rsid w:val="602FCA69"/>
    <w:rsid w:val="641C2243"/>
    <w:rsid w:val="64275148"/>
    <w:rsid w:val="68935FB1"/>
    <w:rsid w:val="68BB5013"/>
    <w:rsid w:val="69B90FBB"/>
    <w:rsid w:val="6AB42C82"/>
    <w:rsid w:val="6D7F7E9D"/>
    <w:rsid w:val="6DA7E993"/>
    <w:rsid w:val="6DAC8CAA"/>
    <w:rsid w:val="6E8C80DE"/>
    <w:rsid w:val="7346C9A4"/>
    <w:rsid w:val="74329F11"/>
    <w:rsid w:val="769F9528"/>
    <w:rsid w:val="776A3FD3"/>
    <w:rsid w:val="78428ECC"/>
    <w:rsid w:val="7955CAC5"/>
    <w:rsid w:val="7BB812AE"/>
    <w:rsid w:val="7C110225"/>
    <w:rsid w:val="7D055477"/>
    <w:rsid w:val="7F750DD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1551451"/>
  <w15:docId w15:val="{AC55FC58-E6B2-4ED3-8704-7199C9C2BC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95FF7"/>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
    <w:next w:val="Normal"/>
    <w:link w:val="Heading1Char"/>
    <w:qFormat/>
    <w:rsid w:val="00B333A0"/>
    <w:pPr>
      <w:keepNext/>
      <w:keepLines/>
      <w:numPr>
        <w:numId w:val="11"/>
      </w:numPr>
      <w:spacing w:before="240" w:after="180"/>
      <w:outlineLvl w:val="0"/>
    </w:pPr>
    <w:rPr>
      <w:rFonts w:ascii="Arial" w:hAnsi="Arial"/>
      <w:sz w:val="36"/>
      <w:lang w:val="en-GB" w:eastAsia="en-US"/>
    </w:rPr>
  </w:style>
  <w:style w:type="paragraph" w:styleId="Heading2">
    <w:name w:val="heading 2"/>
    <w:aliases w:val="Head2A,2,H2,h2,UNDERRUBRIK 1-2,DO NOT USE_h2,h21,Header 2,Header2,22,heading2,2nd level,H21,H22,H23,H24,H25,R2,E2,†berschrift 2,õberschrift 2"/>
    <w:basedOn w:val="Heading1"/>
    <w:next w:val="Normal"/>
    <w:link w:val="Heading2Char"/>
    <w:qFormat/>
    <w:rsid w:val="00B333A0"/>
    <w:pPr>
      <w:numPr>
        <w:ilvl w:val="1"/>
      </w:numPr>
      <w:spacing w:before="180"/>
      <w:outlineLvl w:val="1"/>
    </w:pPr>
    <w:rPr>
      <w:sz w:val="32"/>
    </w:rPr>
  </w:style>
  <w:style w:type="paragraph" w:styleId="Heading3">
    <w:name w:val="heading 3"/>
    <w:aliases w:val="Underrubrik2,H3,no break,Memo Heading 3,h3"/>
    <w:basedOn w:val="Heading2"/>
    <w:next w:val="Normal"/>
    <w:qFormat/>
    <w:rsid w:val="00B333A0"/>
    <w:pPr>
      <w:numPr>
        <w:ilvl w:val="2"/>
        <w:numId w:val="10"/>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B333A0"/>
    <w:pPr>
      <w:numPr>
        <w:ilvl w:val="3"/>
      </w:numPr>
      <w:outlineLvl w:val="3"/>
    </w:pPr>
    <w:rPr>
      <w:sz w:val="24"/>
    </w:rPr>
  </w:style>
  <w:style w:type="paragraph" w:styleId="Heading5">
    <w:name w:val="heading 5"/>
    <w:aliases w:val="H5,h5,Heading5"/>
    <w:basedOn w:val="Heading4"/>
    <w:next w:val="Normal"/>
    <w:qFormat/>
    <w:rsid w:val="00B333A0"/>
    <w:pPr>
      <w:numPr>
        <w:ilvl w:val="4"/>
      </w:numPr>
      <w:outlineLvl w:val="4"/>
    </w:pPr>
    <w:rPr>
      <w:sz w:val="22"/>
    </w:rPr>
  </w:style>
  <w:style w:type="paragraph" w:styleId="Heading6">
    <w:name w:val="heading 6"/>
    <w:basedOn w:val="H6"/>
    <w:next w:val="Normal"/>
    <w:qFormat/>
    <w:rsid w:val="00B333A0"/>
    <w:pPr>
      <w:numPr>
        <w:ilvl w:val="5"/>
      </w:numPr>
      <w:outlineLvl w:val="5"/>
    </w:pPr>
  </w:style>
  <w:style w:type="paragraph" w:styleId="Heading7">
    <w:name w:val="heading 7"/>
    <w:basedOn w:val="H6"/>
    <w:next w:val="Normal"/>
    <w:qFormat/>
    <w:rsid w:val="00B333A0"/>
    <w:pPr>
      <w:numPr>
        <w:ilvl w:val="6"/>
      </w:numPr>
      <w:outlineLvl w:val="6"/>
    </w:pPr>
  </w:style>
  <w:style w:type="paragraph" w:styleId="Heading8">
    <w:name w:val="heading 8"/>
    <w:aliases w:val="Table Heading"/>
    <w:basedOn w:val="Heading1"/>
    <w:next w:val="Normal"/>
    <w:qFormat/>
    <w:rsid w:val="00B333A0"/>
    <w:pPr>
      <w:numPr>
        <w:ilvl w:val="7"/>
        <w:numId w:val="10"/>
      </w:numPr>
      <w:outlineLvl w:val="7"/>
    </w:pPr>
  </w:style>
  <w:style w:type="paragraph" w:styleId="Heading9">
    <w:name w:val="heading 9"/>
    <w:aliases w:val="Figure Heading,FH"/>
    <w:basedOn w:val="Heading8"/>
    <w:next w:val="Normal"/>
    <w:qFormat/>
    <w:rsid w:val="00B333A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CC2C1E"/>
    <w:rPr>
      <w:rFonts w:ascii="Arial" w:hAnsi="Arial"/>
      <w:sz w:val="36"/>
      <w:lang w:val="en-GB" w:eastAsia="en-US"/>
    </w:rPr>
  </w:style>
  <w:style w:type="character" w:customStyle="1" w:styleId="Heading2Char">
    <w:name w:val="Heading 2 Char"/>
    <w:aliases w:val="Head2A Char,2 Char,H2 Char,h2 Char,UNDERRUBRIK 1-2 Char,DO NOT USE_h2 Char,h21 Char,Header 2 Char,Header2 Char,22 Char,heading2 Char,2nd level Char,H21 Char,H22 Char,H23 Char,H24 Char,H25 Char,R2 Char,E2 Char,†berschrift 2 Char"/>
    <w:link w:val="Heading2"/>
    <w:rsid w:val="00325A95"/>
    <w:rPr>
      <w:rFonts w:ascii="Arial" w:hAnsi="Arial"/>
      <w:sz w:val="32"/>
      <w:lang w:val="en-GB" w:eastAsia="en-US"/>
    </w:rPr>
  </w:style>
  <w:style w:type="paragraph" w:customStyle="1" w:styleId="H6">
    <w:name w:val="H6"/>
    <w:basedOn w:val="Heading5"/>
    <w:next w:val="Normal"/>
    <w:rsid w:val="00B333A0"/>
    <w:pPr>
      <w:ind w:left="1985" w:hanging="1985"/>
      <w:outlineLvl w:val="9"/>
    </w:pPr>
    <w:rPr>
      <w:sz w:val="20"/>
    </w:rPr>
  </w:style>
  <w:style w:type="paragraph" w:styleId="TOC9">
    <w:name w:val="toc 9"/>
    <w:basedOn w:val="TOC8"/>
    <w:semiHidden/>
    <w:rsid w:val="00B333A0"/>
    <w:pPr>
      <w:ind w:left="1418" w:hanging="1418"/>
    </w:pPr>
  </w:style>
  <w:style w:type="paragraph" w:styleId="TOC8">
    <w:name w:val="toc 8"/>
    <w:basedOn w:val="TOC1"/>
    <w:semiHidden/>
    <w:rsid w:val="00B333A0"/>
    <w:pPr>
      <w:spacing w:before="180"/>
      <w:ind w:left="2693" w:hanging="2693"/>
    </w:pPr>
    <w:rPr>
      <w:b/>
    </w:rPr>
  </w:style>
  <w:style w:type="paragraph" w:styleId="TOC1">
    <w:name w:val="toc 1"/>
    <w:semiHidden/>
    <w:rsid w:val="00B333A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B333A0"/>
    <w:pPr>
      <w:keepLines/>
      <w:tabs>
        <w:tab w:val="center" w:pos="4536"/>
        <w:tab w:val="right" w:pos="9072"/>
      </w:tabs>
    </w:pPr>
    <w:rPr>
      <w:noProof/>
    </w:rPr>
  </w:style>
  <w:style w:type="character" w:customStyle="1" w:styleId="ZGSM">
    <w:name w:val="ZGSM"/>
    <w:rsid w:val="00B333A0"/>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B333A0"/>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4516B5"/>
    <w:rPr>
      <w:rFonts w:ascii="Arial" w:hAnsi="Arial"/>
      <w:b/>
      <w:noProof/>
      <w:sz w:val="18"/>
      <w:lang w:val="en-GB" w:eastAsia="en-US" w:bidi="ar-SA"/>
    </w:rPr>
  </w:style>
  <w:style w:type="paragraph" w:customStyle="1" w:styleId="ZD">
    <w:name w:val="ZD"/>
    <w:rsid w:val="00B333A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B333A0"/>
    <w:pPr>
      <w:ind w:left="1701" w:hanging="1701"/>
    </w:pPr>
  </w:style>
  <w:style w:type="paragraph" w:styleId="TOC4">
    <w:name w:val="toc 4"/>
    <w:basedOn w:val="TOC3"/>
    <w:semiHidden/>
    <w:rsid w:val="00B333A0"/>
    <w:pPr>
      <w:ind w:left="1418" w:hanging="1418"/>
    </w:pPr>
  </w:style>
  <w:style w:type="paragraph" w:styleId="TOC3">
    <w:name w:val="toc 3"/>
    <w:basedOn w:val="TOC2"/>
    <w:semiHidden/>
    <w:rsid w:val="00B333A0"/>
    <w:pPr>
      <w:ind w:left="1134" w:hanging="1134"/>
    </w:pPr>
  </w:style>
  <w:style w:type="paragraph" w:styleId="TOC2">
    <w:name w:val="toc 2"/>
    <w:basedOn w:val="TOC1"/>
    <w:semiHidden/>
    <w:rsid w:val="00B333A0"/>
    <w:pPr>
      <w:keepNext w:val="0"/>
      <w:spacing w:before="0"/>
      <w:ind w:left="851" w:hanging="851"/>
    </w:pPr>
    <w:rPr>
      <w:sz w:val="20"/>
    </w:rPr>
  </w:style>
  <w:style w:type="paragraph" w:styleId="Index1">
    <w:name w:val="index 1"/>
    <w:basedOn w:val="Normal"/>
    <w:rsid w:val="00B333A0"/>
    <w:pPr>
      <w:keepLines/>
      <w:spacing w:after="0"/>
    </w:pPr>
  </w:style>
  <w:style w:type="paragraph" w:styleId="Index2">
    <w:name w:val="index 2"/>
    <w:basedOn w:val="Index1"/>
    <w:rsid w:val="00B333A0"/>
    <w:pPr>
      <w:ind w:left="284"/>
    </w:pPr>
  </w:style>
  <w:style w:type="paragraph" w:customStyle="1" w:styleId="TT">
    <w:name w:val="TT"/>
    <w:basedOn w:val="Heading1"/>
    <w:next w:val="Normal"/>
    <w:rsid w:val="00B333A0"/>
    <w:pPr>
      <w:outlineLvl w:val="9"/>
    </w:pPr>
  </w:style>
  <w:style w:type="paragraph" w:styleId="Footer">
    <w:name w:val="footer"/>
    <w:basedOn w:val="Header"/>
    <w:link w:val="FooterChar"/>
    <w:uiPriority w:val="99"/>
    <w:rsid w:val="00B333A0"/>
    <w:pPr>
      <w:jc w:val="center"/>
    </w:pPr>
    <w:rPr>
      <w:i/>
    </w:rPr>
  </w:style>
  <w:style w:type="character" w:customStyle="1" w:styleId="FooterChar">
    <w:name w:val="Footer Char"/>
    <w:link w:val="Footer"/>
    <w:uiPriority w:val="99"/>
    <w:rsid w:val="00325A95"/>
    <w:rPr>
      <w:rFonts w:ascii="Arial" w:hAnsi="Arial"/>
      <w:b/>
      <w:i/>
      <w:noProof/>
      <w:sz w:val="18"/>
      <w:lang w:val="en-GB" w:eastAsia="en-US"/>
    </w:rPr>
  </w:style>
  <w:style w:type="character" w:styleId="FootnoteReference">
    <w:name w:val="footnote reference"/>
    <w:semiHidden/>
    <w:rsid w:val="00B333A0"/>
    <w:rPr>
      <w:b/>
      <w:position w:val="6"/>
      <w:sz w:val="16"/>
    </w:rPr>
  </w:style>
  <w:style w:type="paragraph" w:styleId="FootnoteText">
    <w:name w:val="footnote text"/>
    <w:basedOn w:val="Normal"/>
    <w:link w:val="FootnoteTextChar"/>
    <w:semiHidden/>
    <w:rsid w:val="00B333A0"/>
    <w:pPr>
      <w:keepLines/>
      <w:spacing w:after="0"/>
      <w:ind w:left="454" w:hanging="454"/>
    </w:pPr>
    <w:rPr>
      <w:sz w:val="16"/>
      <w:lang w:val="x-none"/>
    </w:rPr>
  </w:style>
  <w:style w:type="character" w:customStyle="1" w:styleId="FootnoteTextChar">
    <w:name w:val="Footnote Text Char"/>
    <w:link w:val="FootnoteText"/>
    <w:uiPriority w:val="99"/>
    <w:semiHidden/>
    <w:rsid w:val="0039256E"/>
    <w:rPr>
      <w:sz w:val="16"/>
      <w:lang w:eastAsia="en-US"/>
    </w:rPr>
  </w:style>
  <w:style w:type="paragraph" w:customStyle="1" w:styleId="NF">
    <w:name w:val="NF"/>
    <w:basedOn w:val="NO"/>
    <w:rsid w:val="00B333A0"/>
    <w:pPr>
      <w:keepNext/>
      <w:spacing w:after="0"/>
    </w:pPr>
    <w:rPr>
      <w:rFonts w:ascii="Arial" w:hAnsi="Arial"/>
      <w:sz w:val="18"/>
    </w:rPr>
  </w:style>
  <w:style w:type="paragraph" w:customStyle="1" w:styleId="NO">
    <w:name w:val="NO"/>
    <w:basedOn w:val="Normal"/>
    <w:link w:val="NOChar"/>
    <w:rsid w:val="00B333A0"/>
    <w:pPr>
      <w:keepLines/>
      <w:ind w:left="1135" w:hanging="851"/>
    </w:pPr>
  </w:style>
  <w:style w:type="paragraph" w:customStyle="1" w:styleId="PL">
    <w:name w:val="PL"/>
    <w:link w:val="PLChar"/>
    <w:rsid w:val="00B333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325A95"/>
    <w:rPr>
      <w:rFonts w:ascii="Courier New" w:hAnsi="Courier New"/>
      <w:noProof/>
      <w:sz w:val="16"/>
      <w:lang w:val="en-GB" w:eastAsia="en-US" w:bidi="ar-SA"/>
    </w:rPr>
  </w:style>
  <w:style w:type="paragraph" w:customStyle="1" w:styleId="TAR">
    <w:name w:val="TAR"/>
    <w:basedOn w:val="TAL"/>
    <w:rsid w:val="00B333A0"/>
    <w:pPr>
      <w:jc w:val="right"/>
    </w:pPr>
  </w:style>
  <w:style w:type="paragraph" w:customStyle="1" w:styleId="TAL">
    <w:name w:val="TAL"/>
    <w:basedOn w:val="Normal"/>
    <w:link w:val="TALCar"/>
    <w:rsid w:val="00B333A0"/>
    <w:pPr>
      <w:keepNext/>
      <w:keepLines/>
      <w:spacing w:after="0"/>
    </w:pPr>
    <w:rPr>
      <w:rFonts w:ascii="Arial" w:hAnsi="Arial"/>
      <w:sz w:val="18"/>
      <w:lang w:val="x-none"/>
    </w:rPr>
  </w:style>
  <w:style w:type="character" w:customStyle="1" w:styleId="TALCar">
    <w:name w:val="TAL Car"/>
    <w:link w:val="TAL"/>
    <w:rsid w:val="00325A95"/>
    <w:rPr>
      <w:rFonts w:ascii="Arial" w:hAnsi="Arial"/>
      <w:sz w:val="18"/>
      <w:lang w:eastAsia="en-US"/>
    </w:rPr>
  </w:style>
  <w:style w:type="paragraph" w:styleId="ListNumber2">
    <w:name w:val="List Number 2"/>
    <w:basedOn w:val="ListNumber"/>
    <w:rsid w:val="00B333A0"/>
    <w:pPr>
      <w:ind w:left="851"/>
    </w:pPr>
  </w:style>
  <w:style w:type="paragraph" w:styleId="ListNumber">
    <w:name w:val="List Number"/>
    <w:basedOn w:val="List"/>
    <w:rsid w:val="00B333A0"/>
  </w:style>
  <w:style w:type="paragraph" w:styleId="List">
    <w:name w:val="List"/>
    <w:basedOn w:val="Normal"/>
    <w:rsid w:val="00B333A0"/>
    <w:pPr>
      <w:ind w:left="568" w:hanging="284"/>
    </w:pPr>
  </w:style>
  <w:style w:type="paragraph" w:customStyle="1" w:styleId="TAH">
    <w:name w:val="TAH"/>
    <w:basedOn w:val="TAC"/>
    <w:link w:val="TAHCar"/>
    <w:rsid w:val="00B333A0"/>
    <w:rPr>
      <w:b/>
    </w:rPr>
  </w:style>
  <w:style w:type="paragraph" w:customStyle="1" w:styleId="TAC">
    <w:name w:val="TAC"/>
    <w:basedOn w:val="TAL"/>
    <w:link w:val="TACChar"/>
    <w:rsid w:val="00B333A0"/>
    <w:pPr>
      <w:jc w:val="center"/>
    </w:pPr>
  </w:style>
  <w:style w:type="paragraph" w:customStyle="1" w:styleId="LD">
    <w:name w:val="LD"/>
    <w:rsid w:val="00B333A0"/>
    <w:pPr>
      <w:keepNext/>
      <w:keepLines/>
      <w:spacing w:line="180" w:lineRule="exact"/>
    </w:pPr>
    <w:rPr>
      <w:rFonts w:ascii="Courier New" w:hAnsi="Courier New"/>
      <w:noProof/>
      <w:lang w:val="en-GB" w:eastAsia="en-US"/>
    </w:rPr>
  </w:style>
  <w:style w:type="paragraph" w:customStyle="1" w:styleId="EX">
    <w:name w:val="EX"/>
    <w:basedOn w:val="Normal"/>
    <w:rsid w:val="00B333A0"/>
    <w:pPr>
      <w:keepLines/>
      <w:ind w:left="1702" w:hanging="1418"/>
    </w:pPr>
  </w:style>
  <w:style w:type="paragraph" w:customStyle="1" w:styleId="FP">
    <w:name w:val="FP"/>
    <w:basedOn w:val="Normal"/>
    <w:rsid w:val="00B333A0"/>
    <w:pPr>
      <w:spacing w:after="0"/>
    </w:pPr>
  </w:style>
  <w:style w:type="paragraph" w:customStyle="1" w:styleId="NW">
    <w:name w:val="NW"/>
    <w:basedOn w:val="NO"/>
    <w:rsid w:val="00B333A0"/>
    <w:pPr>
      <w:spacing w:after="0"/>
    </w:pPr>
  </w:style>
  <w:style w:type="paragraph" w:customStyle="1" w:styleId="EW">
    <w:name w:val="EW"/>
    <w:basedOn w:val="EX"/>
    <w:rsid w:val="00B333A0"/>
    <w:pPr>
      <w:spacing w:after="0"/>
    </w:pPr>
  </w:style>
  <w:style w:type="paragraph" w:customStyle="1" w:styleId="B1">
    <w:name w:val="B1"/>
    <w:basedOn w:val="List"/>
    <w:link w:val="B1Char1"/>
    <w:qFormat/>
    <w:rsid w:val="00B333A0"/>
  </w:style>
  <w:style w:type="paragraph" w:styleId="TOC6">
    <w:name w:val="toc 6"/>
    <w:basedOn w:val="TOC5"/>
    <w:next w:val="Normal"/>
    <w:semiHidden/>
    <w:rsid w:val="00B333A0"/>
    <w:pPr>
      <w:ind w:left="1985" w:hanging="1985"/>
    </w:pPr>
  </w:style>
  <w:style w:type="paragraph" w:styleId="TOC7">
    <w:name w:val="toc 7"/>
    <w:basedOn w:val="TOC6"/>
    <w:next w:val="Normal"/>
    <w:semiHidden/>
    <w:rsid w:val="00B333A0"/>
    <w:pPr>
      <w:ind w:left="2268" w:hanging="2268"/>
    </w:pPr>
  </w:style>
  <w:style w:type="paragraph" w:styleId="ListBullet2">
    <w:name w:val="List Bullet 2"/>
    <w:aliases w:val="lb2"/>
    <w:basedOn w:val="ListBullet"/>
    <w:rsid w:val="00B333A0"/>
    <w:pPr>
      <w:ind w:left="851"/>
    </w:pPr>
  </w:style>
  <w:style w:type="paragraph" w:styleId="ListBullet">
    <w:name w:val="List Bullet"/>
    <w:basedOn w:val="List"/>
    <w:rsid w:val="00B333A0"/>
  </w:style>
  <w:style w:type="paragraph" w:customStyle="1" w:styleId="EditorsNote">
    <w:name w:val="Editor's Note"/>
    <w:basedOn w:val="NO"/>
    <w:rsid w:val="00B333A0"/>
    <w:rPr>
      <w:color w:val="FF0000"/>
    </w:rPr>
  </w:style>
  <w:style w:type="paragraph" w:customStyle="1" w:styleId="TH">
    <w:name w:val="TH"/>
    <w:basedOn w:val="Normal"/>
    <w:link w:val="THChar"/>
    <w:rsid w:val="00B333A0"/>
    <w:pPr>
      <w:keepNext/>
      <w:keepLines/>
      <w:spacing w:before="60"/>
      <w:jc w:val="center"/>
    </w:pPr>
    <w:rPr>
      <w:rFonts w:ascii="Arial" w:hAnsi="Arial"/>
      <w:b/>
      <w:lang w:val="x-none"/>
    </w:rPr>
  </w:style>
  <w:style w:type="character" w:customStyle="1" w:styleId="THChar">
    <w:name w:val="TH Char"/>
    <w:link w:val="TH"/>
    <w:rsid w:val="00325A95"/>
    <w:rPr>
      <w:rFonts w:ascii="Arial" w:hAnsi="Arial"/>
      <w:b/>
      <w:lang w:eastAsia="en-US"/>
    </w:rPr>
  </w:style>
  <w:style w:type="paragraph" w:customStyle="1" w:styleId="ZA">
    <w:name w:val="ZA"/>
    <w:rsid w:val="00B333A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B333A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B333A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B333A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B333A0"/>
    <w:pPr>
      <w:ind w:left="851" w:hanging="851"/>
    </w:pPr>
  </w:style>
  <w:style w:type="paragraph" w:customStyle="1" w:styleId="ZH">
    <w:name w:val="ZH"/>
    <w:rsid w:val="00B333A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B333A0"/>
    <w:pPr>
      <w:keepNext w:val="0"/>
      <w:spacing w:before="0" w:after="240"/>
    </w:pPr>
  </w:style>
  <w:style w:type="paragraph" w:customStyle="1" w:styleId="ZG">
    <w:name w:val="ZG"/>
    <w:rsid w:val="00B333A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B333A0"/>
    <w:pPr>
      <w:ind w:left="1135"/>
    </w:pPr>
  </w:style>
  <w:style w:type="paragraph" w:styleId="List2">
    <w:name w:val="List 2"/>
    <w:basedOn w:val="List"/>
    <w:rsid w:val="00B333A0"/>
    <w:pPr>
      <w:ind w:left="851"/>
    </w:pPr>
  </w:style>
  <w:style w:type="paragraph" w:styleId="List3">
    <w:name w:val="List 3"/>
    <w:basedOn w:val="List2"/>
    <w:rsid w:val="00B333A0"/>
    <w:pPr>
      <w:ind w:left="1135"/>
    </w:pPr>
  </w:style>
  <w:style w:type="paragraph" w:styleId="List4">
    <w:name w:val="List 4"/>
    <w:basedOn w:val="List3"/>
    <w:rsid w:val="00B333A0"/>
    <w:pPr>
      <w:ind w:left="1418"/>
    </w:pPr>
  </w:style>
  <w:style w:type="paragraph" w:styleId="List5">
    <w:name w:val="List 5"/>
    <w:basedOn w:val="List4"/>
    <w:rsid w:val="00B333A0"/>
    <w:pPr>
      <w:ind w:left="1702"/>
    </w:pPr>
  </w:style>
  <w:style w:type="paragraph" w:styleId="ListBullet4">
    <w:name w:val="List Bullet 4"/>
    <w:basedOn w:val="ListBullet3"/>
    <w:rsid w:val="00B333A0"/>
    <w:pPr>
      <w:ind w:left="1418"/>
    </w:pPr>
  </w:style>
  <w:style w:type="paragraph" w:styleId="ListBullet5">
    <w:name w:val="List Bullet 5"/>
    <w:basedOn w:val="ListBullet4"/>
    <w:rsid w:val="00B333A0"/>
    <w:pPr>
      <w:ind w:left="1702"/>
    </w:pPr>
  </w:style>
  <w:style w:type="paragraph" w:customStyle="1" w:styleId="B2">
    <w:name w:val="B2"/>
    <w:basedOn w:val="List2"/>
    <w:link w:val="B2Char"/>
    <w:rsid w:val="00B333A0"/>
  </w:style>
  <w:style w:type="paragraph" w:customStyle="1" w:styleId="B3">
    <w:name w:val="B3"/>
    <w:basedOn w:val="List3"/>
    <w:rsid w:val="00B333A0"/>
  </w:style>
  <w:style w:type="paragraph" w:customStyle="1" w:styleId="B4">
    <w:name w:val="B4"/>
    <w:basedOn w:val="List4"/>
    <w:rsid w:val="00B333A0"/>
  </w:style>
  <w:style w:type="paragraph" w:customStyle="1" w:styleId="B5">
    <w:name w:val="B5"/>
    <w:basedOn w:val="List5"/>
    <w:rsid w:val="00B333A0"/>
  </w:style>
  <w:style w:type="paragraph" w:customStyle="1" w:styleId="ZTD">
    <w:name w:val="ZTD"/>
    <w:basedOn w:val="ZB"/>
    <w:rsid w:val="00B333A0"/>
    <w:pPr>
      <w:framePr w:hRule="auto" w:wrap="notBeside" w:y="852"/>
    </w:pPr>
    <w:rPr>
      <w:i w:val="0"/>
      <w:sz w:val="40"/>
    </w:rPr>
  </w:style>
  <w:style w:type="paragraph" w:customStyle="1" w:styleId="ZV">
    <w:name w:val="ZV"/>
    <w:basedOn w:val="ZU"/>
    <w:rsid w:val="00B333A0"/>
    <w:pPr>
      <w:framePr w:wrap="notBeside" w:y="16161"/>
    </w:pPr>
  </w:style>
  <w:style w:type="paragraph" w:styleId="IndexHeading">
    <w:name w:val="index heading"/>
    <w:basedOn w:val="Normal"/>
    <w:next w:val="Normal"/>
    <w:semiHidden/>
    <w:rsid w:val="00B333A0"/>
    <w:pPr>
      <w:pBdr>
        <w:top w:val="single" w:sz="12" w:space="0" w:color="auto"/>
      </w:pBdr>
      <w:spacing w:before="360" w:after="240"/>
    </w:pPr>
    <w:rPr>
      <w:b/>
      <w:i/>
      <w:sz w:val="26"/>
    </w:rPr>
  </w:style>
  <w:style w:type="paragraph" w:customStyle="1" w:styleId="INDENT1">
    <w:name w:val="INDENT1"/>
    <w:basedOn w:val="Normal"/>
    <w:rsid w:val="00B333A0"/>
    <w:pPr>
      <w:ind w:left="851"/>
    </w:pPr>
  </w:style>
  <w:style w:type="paragraph" w:customStyle="1" w:styleId="INDENT2">
    <w:name w:val="INDENT2"/>
    <w:basedOn w:val="Normal"/>
    <w:rsid w:val="00B333A0"/>
    <w:pPr>
      <w:ind w:left="1135" w:hanging="284"/>
    </w:pPr>
  </w:style>
  <w:style w:type="paragraph" w:customStyle="1" w:styleId="INDENT3">
    <w:name w:val="INDENT3"/>
    <w:basedOn w:val="Normal"/>
    <w:rsid w:val="00B333A0"/>
    <w:pPr>
      <w:ind w:left="1701" w:hanging="567"/>
    </w:pPr>
  </w:style>
  <w:style w:type="paragraph" w:customStyle="1" w:styleId="FigureTitle">
    <w:name w:val="Figure_Title"/>
    <w:basedOn w:val="Normal"/>
    <w:next w:val="Normal"/>
    <w:rsid w:val="00B333A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33A0"/>
    <w:pPr>
      <w:keepNext/>
      <w:keepLines/>
    </w:pPr>
    <w:rPr>
      <w:b/>
    </w:rPr>
  </w:style>
  <w:style w:type="paragraph" w:customStyle="1" w:styleId="enumlev2">
    <w:name w:val="enumlev2"/>
    <w:basedOn w:val="Normal"/>
    <w:rsid w:val="00B333A0"/>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B333A0"/>
    <w:pPr>
      <w:keepNext/>
      <w:keepLines/>
      <w:spacing w:before="240"/>
      <w:ind w:left="1418"/>
    </w:pPr>
    <w:rPr>
      <w:rFonts w:ascii="Arial" w:hAnsi="Arial"/>
      <w:b/>
      <w:sz w:val="36"/>
    </w:rPr>
  </w:style>
  <w:style w:type="paragraph" w:styleId="Caption">
    <w:name w:val="caption"/>
    <w:aliases w:val="cap,cap Char,Caption Char,Caption Char1 Char,cap Char Char1,Caption Char Char1 Char,캡션1,캡션 Char Char Char1,캡션 Char Char Char2,캡션 Char Char Char Char Char Char Char,캡션 Char Char Char,캡션1 Char Char Char,캡션1 Char Char,Caption Char3,Caption Char2"/>
    <w:basedOn w:val="Normal"/>
    <w:next w:val="Normal"/>
    <w:link w:val="CaptionChar1"/>
    <w:uiPriority w:val="35"/>
    <w:qFormat/>
    <w:rsid w:val="00B333A0"/>
    <w:pPr>
      <w:spacing w:before="120" w:after="120"/>
    </w:pPr>
    <w:rPr>
      <w:b/>
      <w:lang w:val="en-GB"/>
    </w:rPr>
  </w:style>
  <w:style w:type="character" w:customStyle="1" w:styleId="CaptionChar1">
    <w:name w:val="Caption Char1"/>
    <w:aliases w:val="cap Char2,cap Char Char2,Caption Char Char1,Caption Char1 Char Char1,cap Char Char1 Char1,Caption Char Char1 Char Char1,캡션1 Char,캡션 Char Char Char1 Char,캡션 Char Char Char2 Char,캡션 Char Char Char Char Char Char Char Char,캡션1 Char Char Char1"/>
    <w:link w:val="Caption"/>
    <w:uiPriority w:val="35"/>
    <w:rsid w:val="00CF7D27"/>
    <w:rPr>
      <w:rFonts w:eastAsia="MS Mincho"/>
      <w:b/>
      <w:lang w:val="en-GB" w:eastAsia="en-US" w:bidi="ar-SA"/>
    </w:rPr>
  </w:style>
  <w:style w:type="character" w:styleId="Hyperlink">
    <w:name w:val="Hyperlink"/>
    <w:uiPriority w:val="99"/>
    <w:qFormat/>
    <w:rsid w:val="00B333A0"/>
    <w:rPr>
      <w:color w:val="0000FF"/>
      <w:u w:val="single"/>
    </w:rPr>
  </w:style>
  <w:style w:type="character" w:styleId="FollowedHyperlink">
    <w:name w:val="FollowedHyperlink"/>
    <w:rsid w:val="00B333A0"/>
    <w:rPr>
      <w:color w:val="800080"/>
      <w:u w:val="single"/>
    </w:rPr>
  </w:style>
  <w:style w:type="paragraph" w:styleId="DocumentMap">
    <w:name w:val="Document Map"/>
    <w:basedOn w:val="Normal"/>
    <w:semiHidden/>
    <w:rsid w:val="00B333A0"/>
    <w:pPr>
      <w:shd w:val="clear" w:color="auto" w:fill="000080"/>
    </w:pPr>
    <w:rPr>
      <w:rFonts w:ascii="Tahoma" w:hAnsi="Tahoma"/>
    </w:rPr>
  </w:style>
  <w:style w:type="paragraph" w:styleId="PlainText">
    <w:name w:val="Plain Text"/>
    <w:basedOn w:val="Normal"/>
    <w:link w:val="PlainTextChar"/>
    <w:rsid w:val="00B333A0"/>
    <w:rPr>
      <w:rFonts w:ascii="Courier New" w:hAnsi="Courier New"/>
      <w:lang w:val="nb-NO"/>
    </w:rPr>
  </w:style>
  <w:style w:type="character" w:customStyle="1" w:styleId="PlainTextChar">
    <w:name w:val="Plain Text Char"/>
    <w:link w:val="PlainText"/>
    <w:rsid w:val="00325A95"/>
    <w:rPr>
      <w:rFonts w:ascii="Courier New" w:hAnsi="Courier New"/>
      <w:lang w:val="nb-NO" w:eastAsia="en-US"/>
    </w:rPr>
  </w:style>
  <w:style w:type="paragraph" w:customStyle="1" w:styleId="TAJ">
    <w:name w:val="TAJ"/>
    <w:basedOn w:val="TH"/>
    <w:rsid w:val="00B333A0"/>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333A0"/>
    <w:rPr>
      <w:lang w:val="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25A95"/>
    <w:rPr>
      <w:lang w:eastAsia="en-US"/>
    </w:rPr>
  </w:style>
  <w:style w:type="paragraph" w:customStyle="1" w:styleId="Guidance">
    <w:name w:val="Guidance"/>
    <w:basedOn w:val="Normal"/>
    <w:rsid w:val="00B333A0"/>
    <w:rPr>
      <w:i/>
      <w:color w:val="0000FF"/>
    </w:rPr>
  </w:style>
  <w:style w:type="paragraph" w:customStyle="1" w:styleId="11BodyText">
    <w:name w:val="11 BodyText"/>
    <w:basedOn w:val="Normal"/>
    <w:rsid w:val="00B333A0"/>
    <w:pPr>
      <w:spacing w:after="200"/>
      <w:ind w:left="1298"/>
      <w:jc w:val="both"/>
    </w:pPr>
  </w:style>
  <w:style w:type="paragraph" w:customStyle="1" w:styleId="NormalBody2Text2Indent3">
    <w:name w:val="Normal.Body2.Text2.Indent.3"/>
    <w:rsid w:val="00B333A0"/>
    <w:pPr>
      <w:widowControl w:val="0"/>
      <w:ind w:left="357"/>
    </w:pPr>
    <w:rPr>
      <w:rFonts w:ascii="Arial" w:hAnsi="Arial"/>
      <w:lang w:val="en-AU" w:eastAsia="de-DE"/>
    </w:rPr>
  </w:style>
  <w:style w:type="paragraph" w:customStyle="1" w:styleId="UnnumberedHeading">
    <w:name w:val="Unnumbered Heading"/>
    <w:basedOn w:val="Heading1"/>
    <w:rsid w:val="00B333A0"/>
    <w:pPr>
      <w:ind w:left="0" w:firstLine="0"/>
      <w:outlineLvl w:val="9"/>
    </w:pPr>
  </w:style>
  <w:style w:type="paragraph" w:customStyle="1" w:styleId="Reference0">
    <w:name w:val="Reference"/>
    <w:basedOn w:val="Normal"/>
    <w:rsid w:val="00B333A0"/>
    <w:pPr>
      <w:numPr>
        <w:numId w:val="1"/>
      </w:numPr>
      <w:spacing w:after="0"/>
    </w:pPr>
    <w:rPr>
      <w:rFonts w:eastAsia="Times New Roman"/>
    </w:rPr>
  </w:style>
  <w:style w:type="paragraph" w:styleId="BodyText2">
    <w:name w:val="Body Text 2"/>
    <w:basedOn w:val="Normal"/>
    <w:rsid w:val="00B333A0"/>
    <w:rPr>
      <w:color w:val="FF0000"/>
    </w:rPr>
  </w:style>
  <w:style w:type="paragraph" w:customStyle="1" w:styleId="ListBullet6">
    <w:name w:val="List Bullet 6"/>
    <w:basedOn w:val="ListBullet5"/>
    <w:rsid w:val="00B333A0"/>
    <w:pPr>
      <w:numPr>
        <w:numId w:val="2"/>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jc w:val="both"/>
    </w:pPr>
    <w:rPr>
      <w:rFonts w:ascii="Times" w:hAnsi="Times"/>
      <w:sz w:val="24"/>
    </w:rPr>
  </w:style>
  <w:style w:type="paragraph" w:customStyle="1" w:styleId="References">
    <w:name w:val="References"/>
    <w:basedOn w:val="Normal"/>
    <w:rsid w:val="00B333A0"/>
    <w:pPr>
      <w:numPr>
        <w:numId w:val="3"/>
      </w:numPr>
      <w:spacing w:after="0"/>
    </w:pPr>
    <w:rPr>
      <w:snapToGrid w:val="0"/>
    </w:rPr>
  </w:style>
  <w:style w:type="paragraph" w:styleId="BodyTextIndent">
    <w:name w:val="Body Text Indent"/>
    <w:basedOn w:val="Normal"/>
    <w:rsid w:val="00B333A0"/>
    <w:pPr>
      <w:widowControl w:val="0"/>
      <w:autoSpaceDE w:val="0"/>
      <w:autoSpaceDN w:val="0"/>
      <w:adjustRightInd w:val="0"/>
      <w:spacing w:after="0"/>
      <w:ind w:left="1288"/>
      <w:jc w:val="both"/>
      <w:textAlignment w:val="baseline"/>
    </w:pPr>
    <w:rPr>
      <w:rFonts w:ascii="Century" w:hAnsi="Century"/>
      <w:kern w:val="2"/>
      <w:sz w:val="21"/>
      <w:lang w:eastAsia="ja-JP"/>
    </w:rPr>
  </w:style>
  <w:style w:type="paragraph" w:customStyle="1" w:styleId="a0">
    <w:name w:val="表タイトル"/>
    <w:basedOn w:val="Normal"/>
    <w:rsid w:val="00B333A0"/>
    <w:pPr>
      <w:widowControl w:val="0"/>
      <w:spacing w:after="0"/>
      <w:jc w:val="both"/>
    </w:pPr>
    <w:rPr>
      <w:rFonts w:ascii="Arial" w:hAnsi="Arial"/>
      <w:b/>
      <w:kern w:val="2"/>
      <w:sz w:val="21"/>
      <w:lang w:eastAsia="ja-JP"/>
    </w:rPr>
  </w:style>
  <w:style w:type="paragraph" w:customStyle="1" w:styleId="Bullets">
    <w:name w:val="Bullets"/>
    <w:basedOn w:val="BodyText"/>
    <w:rsid w:val="00B333A0"/>
    <w:pPr>
      <w:widowControl w:val="0"/>
      <w:spacing w:after="120"/>
      <w:ind w:left="283" w:hanging="283"/>
      <w:jc w:val="both"/>
    </w:pPr>
    <w:rPr>
      <w:rFonts w:ascii="Century" w:hAnsi="Century"/>
      <w:kern w:val="2"/>
      <w:sz w:val="21"/>
      <w:lang w:val="de-DE" w:eastAsia="ja-JP"/>
    </w:rPr>
  </w:style>
  <w:style w:type="paragraph" w:customStyle="1" w:styleId="Comment">
    <w:name w:val="Comment"/>
    <w:basedOn w:val="BodyText"/>
    <w:next w:val="BodyText"/>
    <w:rsid w:val="00B333A0"/>
    <w:pPr>
      <w:widowControl w:val="0"/>
      <w:spacing w:after="120"/>
      <w:jc w:val="both"/>
    </w:pPr>
    <w:rPr>
      <w:rFonts w:ascii="Century" w:hAnsi="Century"/>
      <w:i/>
      <w:kern w:val="2"/>
      <w:sz w:val="21"/>
      <w:lang w:eastAsia="ja-JP"/>
    </w:rPr>
  </w:style>
  <w:style w:type="paragraph" w:customStyle="1" w:styleId="ETSIHeader">
    <w:name w:val="ETSI Header"/>
    <w:basedOn w:val="BodyText"/>
    <w:rsid w:val="00B333A0"/>
    <w:pPr>
      <w:widowControl w:val="0"/>
      <w:tabs>
        <w:tab w:val="right" w:pos="8789"/>
      </w:tabs>
      <w:spacing w:after="0"/>
      <w:jc w:val="both"/>
    </w:pPr>
    <w:rPr>
      <w:rFonts w:ascii="Century" w:hAnsi="Century"/>
      <w:b/>
      <w:kern w:val="2"/>
      <w:sz w:val="23"/>
      <w:lang w:eastAsia="ja-JP"/>
    </w:rPr>
  </w:style>
  <w:style w:type="paragraph" w:customStyle="1" w:styleId="Equation">
    <w:name w:val="Equation"/>
    <w:basedOn w:val="BodyText"/>
    <w:next w:val="BodyText"/>
    <w:rsid w:val="00B333A0"/>
    <w:pPr>
      <w:widowControl w:val="0"/>
      <w:spacing w:before="120" w:after="240"/>
      <w:ind w:left="284" w:right="284"/>
      <w:jc w:val="both"/>
    </w:pPr>
    <w:rPr>
      <w:rFonts w:ascii="Century" w:hAnsi="Century"/>
      <w:kern w:val="2"/>
      <w:sz w:val="21"/>
      <w:lang w:eastAsia="ja-JP"/>
    </w:rPr>
  </w:style>
  <w:style w:type="paragraph" w:customStyle="1" w:styleId="Figure">
    <w:name w:val="Figure"/>
    <w:basedOn w:val="BodyText"/>
    <w:next w:val="Caption"/>
    <w:rsid w:val="00B333A0"/>
    <w:pPr>
      <w:keepNext/>
      <w:widowControl w:val="0"/>
      <w:spacing w:before="240" w:after="240"/>
      <w:jc w:val="both"/>
    </w:pPr>
    <w:rPr>
      <w:rFonts w:ascii="Century" w:hAnsi="Century"/>
      <w:kern w:val="2"/>
      <w:sz w:val="21"/>
      <w:lang w:eastAsia="ja-JP"/>
    </w:rPr>
  </w:style>
  <w:style w:type="paragraph" w:customStyle="1" w:styleId="Step">
    <w:name w:val="Step"/>
    <w:basedOn w:val="BodyText"/>
    <w:rsid w:val="00B333A0"/>
    <w:pPr>
      <w:widowControl w:val="0"/>
      <w:spacing w:after="120"/>
      <w:ind w:left="283" w:hanging="283"/>
      <w:jc w:val="both"/>
    </w:pPr>
    <w:rPr>
      <w:rFonts w:ascii="Century" w:hAnsi="Century"/>
      <w:kern w:val="2"/>
      <w:sz w:val="21"/>
      <w:lang w:eastAsia="ja-JP"/>
    </w:rPr>
  </w:style>
  <w:style w:type="paragraph" w:customStyle="1" w:styleId="TTCCover2">
    <w:name w:val="TTC Cover 2"/>
    <w:basedOn w:val="Normal"/>
    <w:rsid w:val="00B333A0"/>
    <w:pPr>
      <w:widowControl w:val="0"/>
      <w:spacing w:after="0"/>
      <w:jc w:val="center"/>
    </w:pPr>
    <w:rPr>
      <w:rFonts w:ascii="Century" w:hAnsi="Century"/>
      <w:kern w:val="2"/>
      <w:sz w:val="32"/>
      <w:lang w:eastAsia="ja-JP"/>
    </w:rPr>
  </w:style>
  <w:style w:type="paragraph" w:customStyle="1" w:styleId="TTCCover">
    <w:name w:val="TTC Cover"/>
    <w:basedOn w:val="Normal"/>
    <w:rsid w:val="00B333A0"/>
    <w:pPr>
      <w:widowControl w:val="0"/>
      <w:tabs>
        <w:tab w:val="left" w:pos="720"/>
        <w:tab w:val="left" w:pos="1620"/>
        <w:tab w:val="left" w:pos="2520"/>
      </w:tabs>
      <w:spacing w:after="0" w:line="320" w:lineRule="atLeast"/>
      <w:jc w:val="center"/>
    </w:pPr>
    <w:rPr>
      <w:rFonts w:ascii="Century" w:hAnsi="Century"/>
      <w:kern w:val="2"/>
      <w:sz w:val="40"/>
      <w:lang w:eastAsia="ja-JP"/>
    </w:rPr>
  </w:style>
  <w:style w:type="paragraph" w:customStyle="1" w:styleId="TTCline">
    <w:name w:val="TTC line"/>
    <w:basedOn w:val="Normal"/>
    <w:rsid w:val="00B333A0"/>
    <w:pPr>
      <w:widowControl w:val="0"/>
      <w:spacing w:after="0"/>
      <w:jc w:val="both"/>
    </w:pPr>
    <w:rPr>
      <w:rFonts w:ascii="Century" w:hAnsi="Century"/>
      <w:kern w:val="2"/>
      <w:sz w:val="22"/>
      <w:lang w:eastAsia="ja-JP"/>
    </w:rPr>
  </w:style>
  <w:style w:type="paragraph" w:customStyle="1" w:styleId="TTCline2">
    <w:name w:val="TTC line 2"/>
    <w:basedOn w:val="Normal"/>
    <w:rsid w:val="00B333A0"/>
    <w:pPr>
      <w:widowControl w:val="0"/>
      <w:spacing w:after="0"/>
      <w:jc w:val="center"/>
    </w:pPr>
    <w:rPr>
      <w:rFonts w:ascii="Century" w:hAnsi="Century"/>
      <w:kern w:val="2"/>
      <w:sz w:val="24"/>
      <w:lang w:eastAsia="ja-JP"/>
    </w:rPr>
  </w:style>
  <w:style w:type="paragraph" w:customStyle="1" w:styleId="00BodyText">
    <w:name w:val="00 BodyText"/>
    <w:basedOn w:val="Normal"/>
    <w:rsid w:val="00B333A0"/>
    <w:pPr>
      <w:widowControl w:val="0"/>
      <w:spacing w:before="120" w:after="220"/>
      <w:jc w:val="both"/>
    </w:pPr>
    <w:rPr>
      <w:rFonts w:ascii="Century" w:hAnsi="Century"/>
      <w:kern w:val="2"/>
      <w:sz w:val="22"/>
      <w:lang w:eastAsia="ja-JP"/>
    </w:rPr>
  </w:style>
  <w:style w:type="paragraph" w:customStyle="1" w:styleId="a">
    <w:name w:val="佐藤２"/>
    <w:basedOn w:val="Normal"/>
    <w:rsid w:val="00B333A0"/>
    <w:pPr>
      <w:widowControl w:val="0"/>
      <w:numPr>
        <w:numId w:val="4"/>
      </w:numPr>
      <w:spacing w:after="0"/>
      <w:jc w:val="both"/>
    </w:pPr>
    <w:rPr>
      <w:rFonts w:ascii="Century" w:hAnsi="Century"/>
      <w:kern w:val="2"/>
      <w:sz w:val="21"/>
      <w:lang w:eastAsia="ja-JP"/>
    </w:rPr>
  </w:style>
  <w:style w:type="paragraph" w:customStyle="1" w:styleId="Paragraph">
    <w:name w:val="Paragraph"/>
    <w:basedOn w:val="Normal"/>
    <w:rsid w:val="00B333A0"/>
    <w:pPr>
      <w:widowControl w:val="0"/>
      <w:spacing w:after="120"/>
      <w:jc w:val="both"/>
    </w:pPr>
    <w:rPr>
      <w:rFonts w:ascii="Century" w:hAnsi="Century"/>
      <w:kern w:val="2"/>
      <w:sz w:val="21"/>
      <w:lang w:eastAsia="ja-JP"/>
    </w:rPr>
  </w:style>
  <w:style w:type="paragraph" w:customStyle="1" w:styleId="TitleText">
    <w:name w:val="Title Text"/>
    <w:basedOn w:val="00BodyText"/>
    <w:next w:val="Normal"/>
    <w:rsid w:val="00B333A0"/>
    <w:pPr>
      <w:spacing w:before="0"/>
    </w:pPr>
    <w:rPr>
      <w:rFonts w:ascii="Arial" w:hAnsi="Arial"/>
      <w:b/>
      <w:noProof/>
    </w:rPr>
  </w:style>
  <w:style w:type="paragraph" w:customStyle="1" w:styleId="a1">
    <w:name w:val="ｲ藤２"/>
    <w:basedOn w:val="Normal"/>
    <w:rsid w:val="00B333A0"/>
    <w:pPr>
      <w:widowControl w:val="0"/>
      <w:tabs>
        <w:tab w:val="num" w:pos="360"/>
      </w:tabs>
      <w:autoSpaceDE w:val="0"/>
      <w:autoSpaceDN w:val="0"/>
      <w:spacing w:after="0"/>
      <w:ind w:left="340" w:hanging="340"/>
      <w:jc w:val="both"/>
    </w:pPr>
    <w:rPr>
      <w:rFonts w:ascii="Century" w:hAnsi="Century"/>
      <w:kern w:val="2"/>
      <w:sz w:val="21"/>
      <w:lang w:eastAsia="ja-JP"/>
    </w:rPr>
  </w:style>
  <w:style w:type="paragraph" w:customStyle="1" w:styleId="Msgstructure">
    <w:name w:val="Msg_structure"/>
    <w:basedOn w:val="Normal"/>
    <w:rsid w:val="00B333A0"/>
    <w:pPr>
      <w:keepNext/>
      <w:keepLines/>
      <w:widowControl w:val="0"/>
      <w:spacing w:after="0"/>
      <w:jc w:val="both"/>
    </w:pPr>
    <w:rPr>
      <w:rFonts w:ascii="Century" w:hAnsi="Century"/>
      <w:kern w:val="2"/>
      <w:sz w:val="21"/>
      <w:lang w:eastAsia="ja-JP"/>
    </w:rPr>
  </w:style>
  <w:style w:type="paragraph" w:customStyle="1" w:styleId="Beschriftungcap">
    <w:name w:val="Beschriftung.cap"/>
    <w:basedOn w:val="Normal"/>
    <w:next w:val="BodyText"/>
    <w:rsid w:val="00B333A0"/>
    <w:pPr>
      <w:spacing w:before="120" w:after="240"/>
      <w:jc w:val="center"/>
    </w:pPr>
    <w:rPr>
      <w:rFonts w:ascii="Arial" w:hAnsi="Arial"/>
      <w:b/>
      <w:lang w:eastAsia="ja-JP"/>
    </w:rPr>
  </w:style>
  <w:style w:type="paragraph" w:customStyle="1" w:styleId="HE">
    <w:name w:val="HE"/>
    <w:basedOn w:val="Normal"/>
    <w:rsid w:val="00B333A0"/>
    <w:pPr>
      <w:spacing w:before="240" w:after="0"/>
      <w:jc w:val="both"/>
    </w:pPr>
    <w:rPr>
      <w:b/>
      <w:sz w:val="22"/>
      <w:lang w:eastAsia="ja-JP"/>
    </w:rPr>
  </w:style>
  <w:style w:type="paragraph" w:customStyle="1" w:styleId="TableBody">
    <w:name w:val="TableBody"/>
    <w:basedOn w:val="Normal"/>
    <w:rsid w:val="00B333A0"/>
    <w:pPr>
      <w:widowControl w:val="0"/>
      <w:spacing w:after="0"/>
    </w:pPr>
    <w:rPr>
      <w:rFonts w:ascii="Arial" w:hAnsi="Arial"/>
      <w:snapToGrid w:val="0"/>
      <w:sz w:val="24"/>
      <w:lang w:eastAsia="ja-JP"/>
    </w:rPr>
  </w:style>
  <w:style w:type="paragraph" w:customStyle="1" w:styleId="01BodyText">
    <w:name w:val="01 BodyText"/>
    <w:basedOn w:val="Normal"/>
    <w:rsid w:val="00B333A0"/>
    <w:pPr>
      <w:spacing w:after="220"/>
      <w:ind w:left="1298" w:hanging="1298"/>
    </w:pPr>
    <w:rPr>
      <w:lang w:eastAsia="ja-JP"/>
    </w:rPr>
  </w:style>
  <w:style w:type="paragraph" w:customStyle="1" w:styleId="Titre4h4">
    <w:name w:val="Titre 4.h4"/>
    <w:basedOn w:val="Heading3"/>
    <w:next w:val="Normal"/>
    <w:rsid w:val="00B333A0"/>
    <w:pPr>
      <w:tabs>
        <w:tab w:val="left" w:pos="840"/>
      </w:tabs>
      <w:outlineLvl w:val="9"/>
    </w:pPr>
    <w:rPr>
      <w:sz w:val="24"/>
      <w:lang w:eastAsia="ja-JP"/>
    </w:rPr>
  </w:style>
  <w:style w:type="paragraph" w:customStyle="1" w:styleId="berschrift1H1h1appheading1l1">
    <w:name w:val="Überschrift 1.H1.h1.app heading 1.l1"/>
    <w:basedOn w:val="Normal"/>
    <w:next w:val="Normal"/>
    <w:rsid w:val="00B333A0"/>
    <w:pPr>
      <w:keepNext/>
      <w:keepLines/>
      <w:pBdr>
        <w:top w:val="single" w:sz="12" w:space="3" w:color="auto"/>
      </w:pBdr>
      <w:tabs>
        <w:tab w:val="left" w:pos="1134"/>
      </w:tabs>
      <w:spacing w:before="240"/>
      <w:ind w:left="1310" w:hanging="1310"/>
      <w:outlineLvl w:val="0"/>
    </w:pPr>
    <w:rPr>
      <w:rFonts w:ascii="Arial" w:hAnsi="Arial"/>
      <w:sz w:val="36"/>
      <w:lang w:eastAsia="ja-JP"/>
    </w:rPr>
  </w:style>
  <w:style w:type="paragraph" w:customStyle="1" w:styleId="f300">
    <w:name w:val="f300"/>
    <w:basedOn w:val="Normal"/>
    <w:next w:val="Normal"/>
    <w:rsid w:val="00B333A0"/>
    <w:pPr>
      <w:tabs>
        <w:tab w:val="left" w:pos="1588"/>
      </w:tabs>
      <w:overflowPunct w:val="0"/>
      <w:autoSpaceDE w:val="0"/>
      <w:autoSpaceDN w:val="0"/>
      <w:adjustRightInd w:val="0"/>
      <w:spacing w:before="60" w:after="0" w:line="220" w:lineRule="exact"/>
      <w:ind w:left="397" w:hanging="397"/>
      <w:textAlignment w:val="baseline"/>
    </w:pPr>
    <w:rPr>
      <w:sz w:val="22"/>
      <w:lang w:val="fr-FR" w:eastAsia="ja-JP"/>
    </w:rPr>
  </w:style>
  <w:style w:type="paragraph" w:styleId="NormalIndent">
    <w:name w:val="Normal Indent"/>
    <w:basedOn w:val="Normal"/>
    <w:rsid w:val="00B333A0"/>
    <w:pPr>
      <w:widowControl w:val="0"/>
      <w:spacing w:after="0"/>
      <w:ind w:left="851"/>
      <w:jc w:val="both"/>
    </w:pPr>
    <w:rPr>
      <w:rFonts w:ascii="Century" w:hAnsi="Century"/>
      <w:kern w:val="2"/>
      <w:sz w:val="21"/>
      <w:lang w:eastAsia="ja-JP"/>
    </w:rPr>
  </w:style>
  <w:style w:type="paragraph" w:styleId="BodyTextIndent2">
    <w:name w:val="Body Text Indent 2"/>
    <w:basedOn w:val="Normal"/>
    <w:rsid w:val="00B333A0"/>
    <w:pPr>
      <w:widowControl w:val="0"/>
      <w:autoSpaceDE w:val="0"/>
      <w:autoSpaceDN w:val="0"/>
      <w:adjustRightInd w:val="0"/>
      <w:spacing w:after="0"/>
      <w:ind w:left="1656"/>
      <w:jc w:val="both"/>
      <w:textAlignment w:val="baseline"/>
    </w:pPr>
    <w:rPr>
      <w:rFonts w:ascii="Century" w:hAnsi="Century"/>
      <w:kern w:val="2"/>
      <w:sz w:val="21"/>
      <w:lang w:eastAsia="ja-JP"/>
    </w:rPr>
  </w:style>
  <w:style w:type="paragraph" w:styleId="TableofFigures">
    <w:name w:val="table of figures"/>
    <w:basedOn w:val="Normal"/>
    <w:next w:val="Normal"/>
    <w:semiHidden/>
    <w:rsid w:val="00B333A0"/>
    <w:pPr>
      <w:widowControl w:val="0"/>
      <w:tabs>
        <w:tab w:val="right" w:leader="dot" w:pos="9639"/>
      </w:tabs>
      <w:spacing w:after="0"/>
      <w:ind w:left="400" w:hanging="400"/>
      <w:jc w:val="both"/>
    </w:pPr>
    <w:rPr>
      <w:rFonts w:ascii="Century" w:hAnsi="Century"/>
      <w:kern w:val="2"/>
      <w:sz w:val="21"/>
      <w:lang w:eastAsia="ja-JP"/>
    </w:rPr>
  </w:style>
  <w:style w:type="paragraph" w:styleId="Date">
    <w:name w:val="Date"/>
    <w:basedOn w:val="Normal"/>
    <w:next w:val="Normal"/>
    <w:link w:val="DateChar"/>
    <w:rsid w:val="00B333A0"/>
    <w:pPr>
      <w:widowControl w:val="0"/>
      <w:spacing w:after="0"/>
      <w:jc w:val="both"/>
    </w:pPr>
    <w:rPr>
      <w:rFonts w:ascii="Century" w:hAnsi="Century"/>
      <w:kern w:val="2"/>
      <w:sz w:val="21"/>
      <w:lang w:val="x-none" w:eastAsia="x-none"/>
    </w:rPr>
  </w:style>
  <w:style w:type="character" w:customStyle="1" w:styleId="DateChar">
    <w:name w:val="Date Char"/>
    <w:link w:val="Date"/>
    <w:rsid w:val="00325A95"/>
    <w:rPr>
      <w:rFonts w:ascii="Century" w:hAnsi="Century"/>
      <w:kern w:val="2"/>
      <w:sz w:val="21"/>
    </w:rPr>
  </w:style>
  <w:style w:type="paragraph" w:styleId="BodyTextIndent3">
    <w:name w:val="Body Text Indent 3"/>
    <w:basedOn w:val="Normal"/>
    <w:rsid w:val="00B333A0"/>
    <w:pPr>
      <w:widowControl w:val="0"/>
      <w:spacing w:after="0"/>
      <w:ind w:left="1418" w:hanging="851"/>
      <w:jc w:val="both"/>
    </w:pPr>
    <w:rPr>
      <w:rFonts w:ascii="Century" w:hAnsi="Century"/>
      <w:kern w:val="2"/>
      <w:sz w:val="21"/>
      <w:lang w:eastAsia="ja-JP"/>
    </w:rPr>
  </w:style>
  <w:style w:type="paragraph" w:styleId="CommentText">
    <w:name w:val="annotation text"/>
    <w:basedOn w:val="Normal"/>
    <w:link w:val="CommentTextChar"/>
    <w:rsid w:val="00B333A0"/>
    <w:pPr>
      <w:widowControl w:val="0"/>
      <w:spacing w:after="0"/>
      <w:jc w:val="both"/>
    </w:pPr>
    <w:rPr>
      <w:rFonts w:ascii="Century" w:hAnsi="Century"/>
      <w:kern w:val="2"/>
      <w:sz w:val="21"/>
      <w:lang w:val="en-GB" w:eastAsia="ja-JP"/>
    </w:rPr>
  </w:style>
  <w:style w:type="character" w:customStyle="1" w:styleId="CommentTextChar">
    <w:name w:val="Comment Text Char"/>
    <w:link w:val="CommentText"/>
    <w:rsid w:val="00B33310"/>
    <w:rPr>
      <w:rFonts w:ascii="Century" w:hAnsi="Century"/>
      <w:kern w:val="2"/>
      <w:sz w:val="21"/>
      <w:lang w:val="en-GB" w:eastAsia="ja-JP"/>
    </w:rPr>
  </w:style>
  <w:style w:type="paragraph" w:styleId="BodyText3">
    <w:name w:val="Body Text 3"/>
    <w:basedOn w:val="Normal"/>
    <w:rsid w:val="00B333A0"/>
    <w:pPr>
      <w:widowControl w:val="0"/>
      <w:autoSpaceDE w:val="0"/>
      <w:autoSpaceDN w:val="0"/>
      <w:spacing w:after="0"/>
      <w:jc w:val="both"/>
    </w:pPr>
    <w:rPr>
      <w:rFonts w:ascii="Century" w:hAnsi="Century"/>
      <w:kern w:val="2"/>
      <w:sz w:val="22"/>
      <w:lang w:eastAsia="ja-JP"/>
    </w:rPr>
  </w:style>
  <w:style w:type="paragraph" w:styleId="MacroText">
    <w:name w:val="macro"/>
    <w:semiHidden/>
    <w:rsid w:val="00B333A0"/>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ja-JP"/>
    </w:rPr>
  </w:style>
  <w:style w:type="paragraph" w:customStyle="1" w:styleId="CRfront">
    <w:name w:val="CR_front"/>
    <w:next w:val="Normal"/>
    <w:rsid w:val="00B333A0"/>
    <w:rPr>
      <w:rFonts w:ascii="Arial" w:hAnsi="Arial"/>
      <w:lang w:val="en-GB" w:eastAsia="ja-JP"/>
    </w:rPr>
  </w:style>
  <w:style w:type="character" w:styleId="CommentReference">
    <w:name w:val="annotation reference"/>
    <w:qFormat/>
    <w:rsid w:val="00B333A0"/>
    <w:rPr>
      <w:sz w:val="18"/>
    </w:rPr>
  </w:style>
  <w:style w:type="paragraph" w:customStyle="1" w:styleId="headre">
    <w:name w:val="headre"/>
    <w:basedOn w:val="BodyText"/>
    <w:rsid w:val="00B333A0"/>
    <w:pPr>
      <w:tabs>
        <w:tab w:val="num" w:pos="360"/>
      </w:tabs>
      <w:spacing w:after="120"/>
    </w:pPr>
    <w:rPr>
      <w:rFonts w:ascii="Arial" w:hAnsi="Arial"/>
      <w:b/>
      <w:sz w:val="18"/>
      <w:lang w:eastAsia="ja-JP"/>
    </w:rPr>
  </w:style>
  <w:style w:type="paragraph" w:customStyle="1" w:styleId="Heading4h4">
    <w:name w:val="Heading 4.h4"/>
    <w:basedOn w:val="Heading3"/>
    <w:next w:val="Normal"/>
    <w:rsid w:val="00B333A0"/>
    <w:pPr>
      <w:ind w:left="1418" w:hanging="1418"/>
      <w:outlineLvl w:val="3"/>
    </w:pPr>
    <w:rPr>
      <w:sz w:val="24"/>
    </w:rPr>
  </w:style>
  <w:style w:type="character" w:styleId="Emphasis">
    <w:name w:val="Emphasis"/>
    <w:qFormat/>
    <w:rsid w:val="00B333A0"/>
    <w:rPr>
      <w:i/>
      <w:iCs/>
    </w:rPr>
  </w:style>
  <w:style w:type="paragraph" w:customStyle="1" w:styleId="berschrift1H1">
    <w:name w:val="Überschrift 1.H1"/>
    <w:basedOn w:val="Normal"/>
    <w:next w:val="Normal"/>
    <w:rsid w:val="00B333A0"/>
    <w:pPr>
      <w:keepNext/>
      <w:keepLines/>
      <w:numPr>
        <w:numId w:val="8"/>
      </w:numPr>
      <w:pBdr>
        <w:top w:val="single" w:sz="12" w:space="3" w:color="auto"/>
      </w:pBdr>
      <w:spacing w:before="240"/>
      <w:outlineLvl w:val="0"/>
    </w:pPr>
    <w:rPr>
      <w:rFonts w:ascii="Arial" w:eastAsia="Times New Roman" w:hAnsi="Arial"/>
      <w:sz w:val="36"/>
    </w:rPr>
  </w:style>
  <w:style w:type="paragraph" w:customStyle="1" w:styleId="textintend1">
    <w:name w:val="text intend 1"/>
    <w:basedOn w:val="text"/>
    <w:rsid w:val="00B333A0"/>
    <w:pPr>
      <w:widowControl/>
      <w:numPr>
        <w:numId w:val="5"/>
      </w:numPr>
      <w:spacing w:after="120"/>
    </w:pPr>
    <w:rPr>
      <w:rFonts w:eastAsia="MS Mincho"/>
      <w:lang w:val="en-US"/>
    </w:rPr>
  </w:style>
  <w:style w:type="paragraph" w:customStyle="1" w:styleId="text">
    <w:name w:val="text"/>
    <w:basedOn w:val="Normal"/>
    <w:rsid w:val="00B333A0"/>
    <w:pPr>
      <w:widowControl w:val="0"/>
      <w:spacing w:after="240"/>
      <w:jc w:val="both"/>
    </w:pPr>
    <w:rPr>
      <w:rFonts w:eastAsia="Times New Roman"/>
      <w:sz w:val="24"/>
      <w:lang w:val="en-AU"/>
    </w:rPr>
  </w:style>
  <w:style w:type="paragraph" w:customStyle="1" w:styleId="textintend2">
    <w:name w:val="text intend 2"/>
    <w:basedOn w:val="text"/>
    <w:rsid w:val="00B333A0"/>
    <w:pPr>
      <w:widowControl/>
      <w:numPr>
        <w:numId w:val="6"/>
      </w:numPr>
      <w:spacing w:after="120"/>
    </w:pPr>
    <w:rPr>
      <w:rFonts w:eastAsia="MS Mincho"/>
      <w:lang w:val="en-US"/>
    </w:rPr>
  </w:style>
  <w:style w:type="paragraph" w:customStyle="1" w:styleId="textintend3">
    <w:name w:val="text intend 3"/>
    <w:basedOn w:val="text"/>
    <w:rsid w:val="00B333A0"/>
    <w:pPr>
      <w:widowControl/>
      <w:numPr>
        <w:numId w:val="7"/>
      </w:numPr>
      <w:spacing w:after="120"/>
    </w:pPr>
    <w:rPr>
      <w:rFonts w:eastAsia="MS Mincho"/>
      <w:lang w:val="en-US"/>
    </w:rPr>
  </w:style>
  <w:style w:type="paragraph" w:customStyle="1" w:styleId="normalpuce">
    <w:name w:val="normal puce"/>
    <w:basedOn w:val="Normal"/>
    <w:rsid w:val="00B333A0"/>
    <w:pPr>
      <w:widowControl w:val="0"/>
      <w:numPr>
        <w:numId w:val="9"/>
      </w:numPr>
      <w:spacing w:before="60" w:after="60"/>
      <w:jc w:val="both"/>
    </w:pPr>
  </w:style>
  <w:style w:type="paragraph" w:customStyle="1" w:styleId="Titre3">
    <w:name w:val="Titre 3"/>
    <w:basedOn w:val="Normal"/>
    <w:rsid w:val="00B333A0"/>
    <w:pPr>
      <w:tabs>
        <w:tab w:val="num" w:pos="360"/>
      </w:tabs>
      <w:spacing w:after="0"/>
      <w:ind w:left="360" w:hanging="360"/>
    </w:pPr>
    <w:rPr>
      <w:rFonts w:eastAsia="Times New Roman"/>
      <w:sz w:val="24"/>
    </w:rPr>
  </w:style>
  <w:style w:type="paragraph" w:styleId="BlockText">
    <w:name w:val="Block Text"/>
    <w:basedOn w:val="Normal"/>
    <w:rsid w:val="00B333A0"/>
    <w:pPr>
      <w:ind w:left="360" w:right="-360"/>
    </w:pPr>
    <w:rPr>
      <w:i/>
      <w:iCs/>
      <w:color w:val="FF0000"/>
    </w:rPr>
  </w:style>
  <w:style w:type="paragraph" w:styleId="NormalWeb">
    <w:name w:val="Normal (Web)"/>
    <w:basedOn w:val="Normal"/>
    <w:uiPriority w:val="99"/>
    <w:qFormat/>
    <w:rsid w:val="00B333A0"/>
    <w:pPr>
      <w:spacing w:before="100" w:beforeAutospacing="1" w:after="100" w:afterAutospacing="1"/>
    </w:pPr>
    <w:rPr>
      <w:rFonts w:ascii="Arial Unicode MS" w:eastAsia="Arial Unicode MS" w:hAnsi="Arial Unicode MS" w:cs="Times"/>
      <w:sz w:val="24"/>
      <w:szCs w:val="24"/>
      <w:lang w:eastAsia="ko-KR"/>
    </w:rPr>
  </w:style>
  <w:style w:type="paragraph" w:styleId="BalloonText">
    <w:name w:val="Balloon Text"/>
    <w:basedOn w:val="Normal"/>
    <w:link w:val="BalloonTextChar"/>
    <w:rsid w:val="00B333A0"/>
    <w:rPr>
      <w:rFonts w:ascii="Arial" w:eastAsia="Dotum" w:hAnsi="Arial"/>
      <w:sz w:val="18"/>
      <w:szCs w:val="18"/>
      <w:lang w:val="x-none"/>
    </w:rPr>
  </w:style>
  <w:style w:type="character" w:customStyle="1" w:styleId="BalloonTextChar">
    <w:name w:val="Balloon Text Char"/>
    <w:link w:val="BalloonText"/>
    <w:rsid w:val="00325A95"/>
    <w:rPr>
      <w:rFonts w:ascii="Arial" w:eastAsia="Dotum" w:hAnsi="Arial"/>
      <w:sz w:val="18"/>
      <w:szCs w:val="18"/>
      <w:lang w:eastAsia="en-US"/>
    </w:rPr>
  </w:style>
  <w:style w:type="paragraph" w:customStyle="1" w:styleId="indent10">
    <w:name w:val="indent 1"/>
    <w:basedOn w:val="Normal"/>
    <w:rsid w:val="00B333A0"/>
    <w:pPr>
      <w:tabs>
        <w:tab w:val="num" w:pos="0"/>
        <w:tab w:val="left" w:pos="142"/>
      </w:tabs>
      <w:spacing w:after="0"/>
      <w:ind w:left="851"/>
    </w:pPr>
    <w:rPr>
      <w:rFonts w:ascii="Arial" w:eastAsia="Batang" w:hAnsi="Arial"/>
      <w:sz w:val="22"/>
      <w:lang w:eastAsia="ko-KR" w:bidi="he-IL"/>
    </w:rPr>
  </w:style>
  <w:style w:type="paragraph" w:customStyle="1" w:styleId="tabletext">
    <w:name w:val="table text"/>
    <w:basedOn w:val="text"/>
    <w:next w:val="Normal"/>
    <w:rsid w:val="00B333A0"/>
    <w:pPr>
      <w:widowControl/>
    </w:pPr>
    <w:rPr>
      <w:rFonts w:eastAsia="Batang"/>
      <w:i/>
      <w:iCs/>
      <w:szCs w:val="24"/>
      <w:lang w:val="en-US" w:eastAsia="ko-KR" w:bidi="he-IL"/>
    </w:rPr>
  </w:style>
  <w:style w:type="paragraph" w:customStyle="1" w:styleId="TableText0">
    <w:name w:val="Table_Text"/>
    <w:basedOn w:val="Normal"/>
    <w:rsid w:val="00B333A0"/>
    <w:pPr>
      <w:keepNext/>
      <w:tabs>
        <w:tab w:val="left" w:pos="794"/>
        <w:tab w:val="left" w:pos="1191"/>
        <w:tab w:val="left" w:pos="1588"/>
        <w:tab w:val="left" w:pos="1985"/>
      </w:tabs>
      <w:spacing w:before="100" w:after="100" w:line="190" w:lineRule="exact"/>
      <w:jc w:val="both"/>
    </w:pPr>
    <w:rPr>
      <w:rFonts w:eastAsia="Batang"/>
      <w:sz w:val="18"/>
      <w:szCs w:val="18"/>
      <w:lang w:eastAsia="ko-KR" w:bidi="he-IL"/>
    </w:rPr>
  </w:style>
  <w:style w:type="table" w:styleId="TableGrid">
    <w:name w:val="Table Grid"/>
    <w:aliases w:val="TableGrid"/>
    <w:basedOn w:val="TableNormal"/>
    <w:uiPriority w:val="39"/>
    <w:rsid w:val="008E25B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120DAA"/>
  </w:style>
  <w:style w:type="paragraph" w:customStyle="1" w:styleId="address">
    <w:name w:val="address"/>
    <w:rsid w:val="000D07A0"/>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eastAsia="en-US"/>
    </w:rPr>
  </w:style>
  <w:style w:type="paragraph" w:customStyle="1" w:styleId="cleanCharChar">
    <w:name w:val="clean Char Char"/>
    <w:semiHidden/>
    <w:rsid w:val="001F1367"/>
    <w:pPr>
      <w:keepNext/>
      <w:tabs>
        <w:tab w:val="num" w:pos="360"/>
      </w:tabs>
      <w:autoSpaceDE w:val="0"/>
      <w:autoSpaceDN w:val="0"/>
      <w:adjustRightInd w:val="0"/>
      <w:spacing w:before="60" w:after="60"/>
      <w:jc w:val="both"/>
    </w:pPr>
    <w:rPr>
      <w:rFonts w:ascii="Arial" w:eastAsia="SimSun" w:hAnsi="Arial" w:cs="Arial"/>
      <w:color w:val="0000FF"/>
      <w:kern w:val="2"/>
      <w:lang w:eastAsia="zh-CN"/>
    </w:rPr>
  </w:style>
  <w:style w:type="character" w:customStyle="1" w:styleId="capChar1">
    <w:name w:val="cap Char1"/>
    <w:aliases w:val="cap Char Char Char,cap Char Char,Caption Char Char,Caption Char1 Char Char,cap Char Char1 Char,Caption Char Char1 Char Char,cap Char2 Char Char,Caption Char2 Char,Caption Char Char Char Char,Caption Char Char1 Char1,fig and tbl Char"/>
    <w:uiPriority w:val="35"/>
    <w:rsid w:val="00BE2549"/>
    <w:rPr>
      <w:b/>
      <w:bCs/>
      <w:lang w:eastAsia="ja-JP" w:bidi="mr-IN"/>
    </w:rPr>
  </w:style>
  <w:style w:type="paragraph" w:styleId="CommentSubject">
    <w:name w:val="annotation subject"/>
    <w:basedOn w:val="CommentText"/>
    <w:next w:val="CommentText"/>
    <w:link w:val="CommentSubjectChar1"/>
    <w:rsid w:val="00B33310"/>
    <w:pPr>
      <w:widowControl/>
      <w:spacing w:after="180"/>
      <w:jc w:val="left"/>
    </w:pPr>
    <w:rPr>
      <w:rFonts w:ascii="Times New Roman" w:hAnsi="Times New Roman"/>
      <w:b/>
      <w:bCs/>
      <w:kern w:val="0"/>
      <w:sz w:val="20"/>
      <w:lang w:eastAsia="en-US"/>
    </w:rPr>
  </w:style>
  <w:style w:type="character" w:customStyle="1" w:styleId="CommentSubjectChar1">
    <w:name w:val="Comment Subject Char1"/>
    <w:basedOn w:val="CommentTextChar"/>
    <w:link w:val="CommentSubject"/>
    <w:rsid w:val="00B33310"/>
    <w:rPr>
      <w:rFonts w:ascii="Century" w:hAnsi="Century"/>
      <w:kern w:val="2"/>
      <w:sz w:val="21"/>
      <w:lang w:val="en-GB" w:eastAsia="ja-JP"/>
    </w:rPr>
  </w:style>
  <w:style w:type="paragraph" w:styleId="Revision">
    <w:name w:val="Revision"/>
    <w:hidden/>
    <w:uiPriority w:val="99"/>
    <w:semiHidden/>
    <w:rsid w:val="00963C92"/>
    <w:rPr>
      <w:lang w:eastAsia="en-US"/>
    </w:rPr>
  </w:style>
  <w:style w:type="paragraph" w:customStyle="1" w:styleId="MotorolaResponse1">
    <w:name w:val="Motorola Response1"/>
    <w:semiHidden/>
    <w:rsid w:val="00396E7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4">
    <w:name w:val="Char Char4"/>
    <w:semiHidden/>
    <w:rsid w:val="001310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LGTdoc">
    <w:name w:val="LGTdoc_본문"/>
    <w:basedOn w:val="Normal"/>
    <w:link w:val="LGTdocChar"/>
    <w:rsid w:val="004062E9"/>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50819"/>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CharChar1CharCharCharCharCharCharCharChar">
    <w:name w:val="Char Char1 Char Char Char Char Char Char Char Char"/>
    <w:next w:val="Normal"/>
    <w:semiHidden/>
    <w:rsid w:val="00C94EA5"/>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reference">
    <w:name w:val="reference"/>
    <w:basedOn w:val="BodyText"/>
    <w:rsid w:val="00AA0013"/>
    <w:pPr>
      <w:numPr>
        <w:numId w:val="12"/>
      </w:numPr>
      <w:tabs>
        <w:tab w:val="left" w:pos="360"/>
      </w:tabs>
      <w:spacing w:after="120"/>
    </w:pPr>
    <w:rPr>
      <w:rFonts w:ascii="Times" w:eastAsia="Times New Roman" w:hAnsi="Times"/>
      <w:szCs w:val="24"/>
    </w:rPr>
  </w:style>
  <w:style w:type="paragraph" w:customStyle="1" w:styleId="CharCharCharCharCharCharCharCharCharCharCharChar">
    <w:name w:val="Char Char Char Char Char Char Char Char Char Char Char Char"/>
    <w:semiHidden/>
    <w:rsid w:val="00B53BC8"/>
    <w:pPr>
      <w:keepNext/>
      <w:tabs>
        <w:tab w:val="num" w:pos="567"/>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Char1CharCharCharCharCharChar">
    <w:name w:val="Char1 Char Char Char Char Char Char"/>
    <w:autoRedefine/>
    <w:rsid w:val="001E246C"/>
    <w:pPr>
      <w:widowControl w:val="0"/>
      <w:spacing w:line="300" w:lineRule="auto"/>
      <w:ind w:firstLineChars="200" w:firstLine="480"/>
      <w:jc w:val="both"/>
    </w:pPr>
    <w:rPr>
      <w:rFonts w:eastAsia="FangSong_GB2312"/>
      <w:noProof/>
      <w:kern w:val="2"/>
      <w:sz w:val="24"/>
      <w:szCs w:val="24"/>
      <w:lang w:eastAsia="zh-CN"/>
    </w:rPr>
  </w:style>
  <w:style w:type="paragraph" w:customStyle="1" w:styleId="CharChar1CharCharCharCharCharCharCharCharCharChar1CharChar">
    <w:name w:val="Char Char1 Char Char Char Char Char Char Char Char Char Char1 Char Char"/>
    <w:next w:val="Normal"/>
    <w:semiHidden/>
    <w:rsid w:val="007F5A1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TI">
    <w:name w:val="TI"/>
    <w:basedOn w:val="Normal"/>
    <w:semiHidden/>
    <w:rsid w:val="00705A37"/>
    <w:pPr>
      <w:keepNext/>
      <w:numPr>
        <w:numId w:val="13"/>
      </w:numPr>
      <w:autoSpaceDE w:val="0"/>
      <w:autoSpaceDN w:val="0"/>
      <w:adjustRightInd w:val="0"/>
      <w:spacing w:before="60" w:after="60"/>
      <w:jc w:val="both"/>
    </w:pPr>
    <w:rPr>
      <w:rFonts w:eastAsia="SimSun" w:cs="Arial"/>
      <w:color w:val="0000FF"/>
      <w:kern w:val="2"/>
      <w:sz w:val="24"/>
      <w:szCs w:val="24"/>
      <w:lang w:eastAsia="zh-CN"/>
    </w:rPr>
  </w:style>
  <w:style w:type="paragraph" w:customStyle="1" w:styleId="FBCharCharCharChar1CharCharCharCharCharCharCharCharCharCharCharCharCharCharCharCharCharCharCharCharCharCharCharCharCharChar1CharCharCharCharCharChar">
    <w:name w:val="FB Char Char Char Char1 Char Char Char Char Char Char Char Char Char Char Char Char Char Char Char Char Char Char Char Char Char Char Char Char Char Char1 Char Char Char Char Char Char"/>
    <w:next w:val="Normal"/>
    <w:semiHidden/>
    <w:rsid w:val="00132565"/>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3CharCharCharCharCharCharCharChar">
    <w:name w:val="Char Char3 Char Char Char Char Char Char Char Char"/>
    <w:next w:val="Normal"/>
    <w:semiHidden/>
    <w:rsid w:val="00301160"/>
    <w:pPr>
      <w:keepNext/>
      <w:tabs>
        <w:tab w:val="num" w:pos="720"/>
      </w:tabs>
      <w:autoSpaceDE w:val="0"/>
      <w:autoSpaceDN w:val="0"/>
      <w:adjustRightInd w:val="0"/>
      <w:ind w:left="720" w:hanging="360"/>
      <w:jc w:val="both"/>
    </w:pPr>
    <w:rPr>
      <w:rFonts w:ascii="Arial" w:eastAsia="SimSun" w:hAnsi="Arial" w:cs="Arial"/>
      <w:color w:val="0000FF"/>
      <w:kern w:val="2"/>
      <w:lang w:eastAsia="zh-CN"/>
    </w:rPr>
  </w:style>
  <w:style w:type="paragraph" w:customStyle="1" w:styleId="CharCharCharCharCharCharCharCharCharCharCharCharCharCharChar">
    <w:name w:val="Char Char Char Char Char Char Char Char Char Char Char Char Char Char Char"/>
    <w:basedOn w:val="DocumentMap"/>
    <w:rsid w:val="0056784D"/>
    <w:pPr>
      <w:widowControl w:val="0"/>
      <w:adjustRightInd w:val="0"/>
      <w:spacing w:after="0" w:line="436" w:lineRule="exact"/>
      <w:ind w:left="357"/>
      <w:outlineLvl w:val="3"/>
    </w:pPr>
    <w:rPr>
      <w:rFonts w:eastAsia="SimSun"/>
      <w:b/>
      <w:kern w:val="2"/>
      <w:sz w:val="24"/>
      <w:szCs w:val="24"/>
      <w:lang w:eastAsia="zh-CN"/>
    </w:rPr>
  </w:style>
  <w:style w:type="paragraph" w:customStyle="1" w:styleId="CharChar3CharCharCharCharCharCharCharChar1">
    <w:name w:val="Char Char3 Char Char Char Char Char Char Char Char1"/>
    <w:next w:val="Normal"/>
    <w:semiHidden/>
    <w:rsid w:val="009618FB"/>
    <w:pPr>
      <w:keepNext/>
      <w:tabs>
        <w:tab w:val="num" w:pos="720"/>
      </w:tabs>
      <w:autoSpaceDE w:val="0"/>
      <w:autoSpaceDN w:val="0"/>
      <w:adjustRightInd w:val="0"/>
      <w:ind w:left="720" w:hanging="360"/>
      <w:jc w:val="both"/>
    </w:pPr>
    <w:rPr>
      <w:rFonts w:ascii="Arial" w:eastAsia="SimSun" w:hAnsi="Arial" w:cs="Arial"/>
      <w:color w:val="0000FF"/>
      <w:kern w:val="2"/>
      <w:lang w:eastAsia="zh-CN"/>
    </w:rPr>
  </w:style>
  <w:style w:type="character" w:styleId="PlaceholderText">
    <w:name w:val="Placeholder Text"/>
    <w:uiPriority w:val="99"/>
    <w:semiHidden/>
    <w:rsid w:val="00323979"/>
    <w:rPr>
      <w:color w:val="808080"/>
    </w:rPr>
  </w:style>
  <w:style w:type="paragraph" w:styleId="ListParagraph">
    <w:name w:val="List Paragraph"/>
    <w:aliases w:val="- Bullets,リスト段落,?? ??,?????,????,列出段落,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D7071B"/>
    <w:pPr>
      <w:ind w:left="720"/>
      <w:contextualSpacing/>
    </w:pPr>
  </w:style>
  <w:style w:type="paragraph" w:customStyle="1" w:styleId="CharCharCharCharCharCharCharCharCharCharCharCharChar">
    <w:name w:val="Char Char Char Char Char Char Char Char Char Char Char Char Char"/>
    <w:basedOn w:val="DocumentMap"/>
    <w:rsid w:val="003D25A5"/>
    <w:pPr>
      <w:widowControl w:val="0"/>
      <w:adjustRightInd w:val="0"/>
      <w:spacing w:after="0" w:line="436" w:lineRule="exact"/>
      <w:ind w:left="357"/>
      <w:outlineLvl w:val="3"/>
    </w:pPr>
    <w:rPr>
      <w:rFonts w:eastAsia="SimSun"/>
      <w:b/>
      <w:kern w:val="2"/>
      <w:sz w:val="24"/>
      <w:szCs w:val="24"/>
      <w:lang w:eastAsia="zh-CN"/>
    </w:rPr>
  </w:style>
  <w:style w:type="paragraph" w:customStyle="1" w:styleId="FBCharCharCharChar1CharCharCharCharCharCharCharChar1CharCharCharCharCharCharCharCharCharCharCharCharCharCharCharCharCharCharCharChar">
    <w:name w:val="FB Char Char Char Char1 Char Char Char Char Char Char Char Char1 Char Char Char Char Char Char Char Char Char Char Char Char Char Char Char Char Char Char Char Char"/>
    <w:next w:val="Normal"/>
    <w:semiHidden/>
    <w:rsid w:val="00BF0B70"/>
    <w:pPr>
      <w:keepNext/>
      <w:tabs>
        <w:tab w:val="num" w:pos="720"/>
      </w:tabs>
      <w:autoSpaceDE w:val="0"/>
      <w:autoSpaceDN w:val="0"/>
      <w:adjustRightInd w:val="0"/>
      <w:ind w:left="720" w:hanging="360"/>
      <w:jc w:val="both"/>
    </w:pPr>
    <w:rPr>
      <w:rFonts w:eastAsia="Times New Roman"/>
      <w:kern w:val="2"/>
      <w:lang w:val="en-GB" w:eastAsia="zh-CN"/>
    </w:rPr>
  </w:style>
  <w:style w:type="character" w:styleId="Strong">
    <w:name w:val="Strong"/>
    <w:uiPriority w:val="22"/>
    <w:qFormat/>
    <w:rsid w:val="00325A95"/>
    <w:rPr>
      <w:b/>
    </w:rPr>
  </w:style>
  <w:style w:type="paragraph" w:customStyle="1" w:styleId="Bullet-3">
    <w:name w:val="Bullet-3"/>
    <w:basedOn w:val="Normal"/>
    <w:qFormat/>
    <w:rsid w:val="00325A95"/>
    <w:pPr>
      <w:numPr>
        <w:ilvl w:val="2"/>
        <w:numId w:val="14"/>
      </w:numPr>
      <w:spacing w:after="0"/>
      <w:jc w:val="both"/>
    </w:pPr>
    <w:rPr>
      <w:rFonts w:ascii="Book Antiqua" w:eastAsia="Malgun Gothic" w:hAnsi="Book Antiqua"/>
      <w:lang w:val="en-GB"/>
    </w:rPr>
  </w:style>
  <w:style w:type="paragraph" w:customStyle="1" w:styleId="bulletlevel1">
    <w:name w:val="bullet level 1"/>
    <w:basedOn w:val="Bullet-3"/>
    <w:link w:val="bulletlevel1Char"/>
    <w:qFormat/>
    <w:rsid w:val="00325A95"/>
    <w:pPr>
      <w:numPr>
        <w:ilvl w:val="0"/>
      </w:numPr>
    </w:pPr>
    <w:rPr>
      <w:lang w:val="en-AU" w:eastAsia="ko-KR"/>
    </w:rPr>
  </w:style>
  <w:style w:type="character" w:customStyle="1" w:styleId="bulletlevel1Char">
    <w:name w:val="bullet level 1 Char"/>
    <w:link w:val="bulletlevel1"/>
    <w:rsid w:val="00325A95"/>
    <w:rPr>
      <w:rFonts w:ascii="Book Antiqua" w:eastAsia="Malgun Gothic" w:hAnsi="Book Antiqua"/>
      <w:lang w:val="en-AU"/>
    </w:rPr>
  </w:style>
  <w:style w:type="paragraph" w:customStyle="1" w:styleId="bulletlevel2">
    <w:name w:val="bullet level 2"/>
    <w:basedOn w:val="Bullet-3"/>
    <w:link w:val="bulletlevel2Char"/>
    <w:qFormat/>
    <w:rsid w:val="00325A95"/>
    <w:pPr>
      <w:numPr>
        <w:ilvl w:val="1"/>
      </w:numPr>
    </w:pPr>
    <w:rPr>
      <w:lang w:val="en-AU" w:eastAsia="ko-KR"/>
    </w:rPr>
  </w:style>
  <w:style w:type="character" w:customStyle="1" w:styleId="bulletlevel2Char">
    <w:name w:val="bullet level 2 Char"/>
    <w:link w:val="bulletlevel2"/>
    <w:locked/>
    <w:rsid w:val="00325A95"/>
    <w:rPr>
      <w:rFonts w:ascii="Book Antiqua" w:eastAsia="Malgun Gothic" w:hAnsi="Book Antiqua"/>
      <w:lang w:val="en-AU"/>
    </w:rPr>
  </w:style>
  <w:style w:type="paragraph" w:customStyle="1" w:styleId="bulletlevel4">
    <w:name w:val="bullet level 4"/>
    <w:basedOn w:val="Bullet-3"/>
    <w:qFormat/>
    <w:rsid w:val="00325A95"/>
    <w:pPr>
      <w:numPr>
        <w:ilvl w:val="3"/>
      </w:numPr>
      <w:tabs>
        <w:tab w:val="num" w:pos="360"/>
      </w:tabs>
    </w:pPr>
    <w:rPr>
      <w:lang w:val="en-AU" w:eastAsia="ko-KR"/>
    </w:rPr>
  </w:style>
  <w:style w:type="character" w:customStyle="1" w:styleId="apple-converted-space">
    <w:name w:val="apple-converted-space"/>
    <w:basedOn w:val="DefaultParagraphFont"/>
    <w:qFormat/>
    <w:rsid w:val="00325A95"/>
  </w:style>
  <w:style w:type="character" w:customStyle="1" w:styleId="mw-headline">
    <w:name w:val="mw-headline"/>
    <w:basedOn w:val="DefaultParagraphFont"/>
    <w:rsid w:val="00325A95"/>
  </w:style>
  <w:style w:type="paragraph" w:customStyle="1" w:styleId="CharCharCharCharCharCharCharCharCharChar">
    <w:name w:val="Char Char Char Char Char Char Char Char Char Char"/>
    <w:autoRedefine/>
    <w:rsid w:val="00325A95"/>
    <w:pPr>
      <w:widowControl w:val="0"/>
      <w:spacing w:line="300" w:lineRule="auto"/>
      <w:ind w:firstLineChars="200" w:firstLine="480"/>
      <w:jc w:val="both"/>
    </w:pPr>
    <w:rPr>
      <w:rFonts w:eastAsia="FangSong_GB2312"/>
      <w:noProof/>
      <w:kern w:val="2"/>
      <w:sz w:val="24"/>
      <w:szCs w:val="24"/>
      <w:lang w:eastAsia="zh-CN"/>
    </w:rPr>
  </w:style>
  <w:style w:type="character" w:customStyle="1" w:styleId="TACChar">
    <w:name w:val="TAC Char"/>
    <w:link w:val="TAC"/>
    <w:rsid w:val="00264E35"/>
    <w:rPr>
      <w:rFonts w:ascii="Arial" w:hAnsi="Arial"/>
      <w:sz w:val="18"/>
      <w:lang w:val="x-none" w:eastAsia="en-US"/>
    </w:rPr>
  </w:style>
  <w:style w:type="character" w:customStyle="1" w:styleId="TAHCar">
    <w:name w:val="TAH Car"/>
    <w:link w:val="TAH"/>
    <w:rsid w:val="00264E35"/>
    <w:rPr>
      <w:rFonts w:ascii="Arial" w:hAnsi="Arial"/>
      <w:b/>
      <w:sz w:val="18"/>
      <w:lang w:val="x-none" w:eastAsia="en-US"/>
    </w:rPr>
  </w:style>
  <w:style w:type="paragraph" w:customStyle="1" w:styleId="Doc-text2">
    <w:name w:val="Doc-text2"/>
    <w:basedOn w:val="Normal"/>
    <w:link w:val="Doc-text2Char"/>
    <w:qFormat/>
    <w:rsid w:val="006A1A04"/>
    <w:pPr>
      <w:tabs>
        <w:tab w:val="left" w:pos="1622"/>
      </w:tabs>
      <w:spacing w:after="0"/>
      <w:ind w:left="1622" w:hanging="363"/>
    </w:pPr>
    <w:rPr>
      <w:rFonts w:ascii="Arial" w:hAnsi="Arial"/>
      <w:szCs w:val="24"/>
      <w:lang w:val="en-GB" w:eastAsia="en-GB"/>
    </w:rPr>
  </w:style>
  <w:style w:type="character" w:customStyle="1" w:styleId="Doc-text2Char">
    <w:name w:val="Doc-text2 Char"/>
    <w:link w:val="Doc-text2"/>
    <w:rsid w:val="006A1A04"/>
    <w:rPr>
      <w:rFonts w:ascii="Arial" w:hAnsi="Arial"/>
      <w:szCs w:val="24"/>
      <w:lang w:val="en-GB" w:eastAsia="en-GB"/>
    </w:rPr>
  </w:style>
  <w:style w:type="paragraph" w:customStyle="1" w:styleId="Equ">
    <w:name w:val="Equ"/>
    <w:basedOn w:val="BodyText"/>
    <w:rsid w:val="0005715F"/>
    <w:pPr>
      <w:tabs>
        <w:tab w:val="center" w:pos="4395"/>
        <w:tab w:val="right" w:pos="9072"/>
      </w:tabs>
      <w:spacing w:after="120"/>
      <w:jc w:val="both"/>
    </w:pPr>
    <w:rPr>
      <w:rFonts w:ascii="Times" w:eastAsia="Times New Roman" w:hAnsi="Times"/>
      <w:lang w:val="en-US"/>
    </w:rPr>
  </w:style>
  <w:style w:type="character" w:customStyle="1" w:styleId="LGTdocChar">
    <w:name w:val="LGTdoc_본문 Char"/>
    <w:link w:val="LGTdoc"/>
    <w:rsid w:val="000656E1"/>
    <w:rPr>
      <w:rFonts w:eastAsia="Batang"/>
      <w:kern w:val="2"/>
      <w:sz w:val="22"/>
      <w:szCs w:val="24"/>
      <w:lang w:val="en-GB" w:eastAsia="ko-KR"/>
    </w:rPr>
  </w:style>
  <w:style w:type="character" w:customStyle="1" w:styleId="ListParagraphChar">
    <w:name w:val="List Paragraph Char"/>
    <w:aliases w:val="- Bullets Char,リスト段落 Char,?? ?? Char,????? Char,???? Char,列出段落 Char,Lista1 Char,列出段落1 Char,中等深浅网格 1 - 着色 21 Char,列表段落 Char,¥¡¡¡¡ì¬º¥¹¥È¶ÎÂä Char,ÁÐ³ö¶ÎÂä Char,列表段落1 Char,—ño’i—Ž Char,¥ê¥¹¥È¶ÎÂä Char,Lettre d'introduction Char,列 Char"/>
    <w:link w:val="ListParagraph"/>
    <w:uiPriority w:val="34"/>
    <w:qFormat/>
    <w:rsid w:val="009A12AB"/>
    <w:rPr>
      <w:lang w:eastAsia="en-US"/>
    </w:rPr>
  </w:style>
  <w:style w:type="character" w:customStyle="1" w:styleId="B1Char1">
    <w:name w:val="B1 Char1"/>
    <w:link w:val="B1"/>
    <w:rsid w:val="00993CCE"/>
    <w:rPr>
      <w:lang w:eastAsia="en-US"/>
    </w:rPr>
  </w:style>
  <w:style w:type="paragraph" w:customStyle="1" w:styleId="Default">
    <w:name w:val="Default"/>
    <w:rsid w:val="001B5AC1"/>
    <w:pPr>
      <w:autoSpaceDE w:val="0"/>
      <w:autoSpaceDN w:val="0"/>
      <w:adjustRightInd w:val="0"/>
    </w:pPr>
    <w:rPr>
      <w:rFonts w:ascii="Arial" w:eastAsia="SimSun" w:hAnsi="Arial" w:cs="Arial"/>
      <w:color w:val="000000"/>
      <w:sz w:val="24"/>
      <w:szCs w:val="24"/>
      <w:lang w:eastAsia="ja-JP"/>
    </w:rPr>
  </w:style>
  <w:style w:type="character" w:customStyle="1" w:styleId="B1Zchn">
    <w:name w:val="B1 Zchn"/>
    <w:qFormat/>
    <w:rsid w:val="00B03E3F"/>
    <w:rPr>
      <w:lang w:eastAsia="en-US"/>
    </w:rPr>
  </w:style>
  <w:style w:type="character" w:customStyle="1" w:styleId="B2Char">
    <w:name w:val="B2 Char"/>
    <w:link w:val="B2"/>
    <w:rsid w:val="00B03E3F"/>
    <w:rPr>
      <w:lang w:eastAsia="en-US"/>
    </w:rPr>
  </w:style>
  <w:style w:type="paragraph" w:customStyle="1" w:styleId="Comments">
    <w:name w:val="Comments"/>
    <w:basedOn w:val="Normal"/>
    <w:link w:val="CommentsChar"/>
    <w:qFormat/>
    <w:rsid w:val="00CF00F0"/>
    <w:pPr>
      <w:spacing w:before="40" w:after="0"/>
    </w:pPr>
    <w:rPr>
      <w:rFonts w:ascii="Arial" w:hAnsi="Arial"/>
      <w:i/>
      <w:sz w:val="18"/>
      <w:szCs w:val="24"/>
      <w:lang w:val="en-GB" w:eastAsia="en-GB"/>
    </w:rPr>
  </w:style>
  <w:style w:type="character" w:customStyle="1" w:styleId="CommentsChar">
    <w:name w:val="Comments Char"/>
    <w:link w:val="Comments"/>
    <w:rsid w:val="00CF00F0"/>
    <w:rPr>
      <w:rFonts w:ascii="Arial" w:hAnsi="Arial"/>
      <w:i/>
      <w:sz w:val="18"/>
      <w:szCs w:val="24"/>
      <w:lang w:val="en-GB" w:eastAsia="en-GB"/>
    </w:rPr>
  </w:style>
  <w:style w:type="paragraph" w:customStyle="1" w:styleId="a2">
    <w:name w:val="문단"/>
    <w:basedOn w:val="Normal"/>
    <w:rsid w:val="0047450B"/>
    <w:pPr>
      <w:widowControl w:val="0"/>
      <w:autoSpaceDE w:val="0"/>
      <w:autoSpaceDN w:val="0"/>
      <w:adjustRightInd w:val="0"/>
      <w:spacing w:after="0"/>
      <w:ind w:firstLine="800"/>
      <w:jc w:val="both"/>
    </w:pPr>
    <w:rPr>
      <w:rFonts w:ascii="Gulim" w:eastAsia="Gulim" w:hAnsi="Gulim"/>
      <w:color w:val="000000"/>
      <w:lang w:val="ko-KR" w:eastAsia="ko-KR"/>
    </w:rPr>
  </w:style>
  <w:style w:type="character" w:customStyle="1" w:styleId="NOChar">
    <w:name w:val="NO Char"/>
    <w:link w:val="NO"/>
    <w:rsid w:val="0029293F"/>
    <w:rPr>
      <w:lang w:eastAsia="en-US"/>
    </w:rPr>
  </w:style>
  <w:style w:type="paragraph" w:customStyle="1" w:styleId="Style1">
    <w:name w:val="Style1"/>
    <w:basedOn w:val="Normal"/>
    <w:link w:val="Style1Char"/>
    <w:qFormat/>
    <w:rsid w:val="00DB069A"/>
    <w:pPr>
      <w:spacing w:after="100" w:afterAutospacing="1" w:line="300" w:lineRule="auto"/>
      <w:ind w:firstLine="360"/>
      <w:contextualSpacing/>
      <w:jc w:val="both"/>
    </w:pPr>
    <w:rPr>
      <w:rFonts w:eastAsia="SimSun"/>
      <w:lang w:eastAsia="zh-CN"/>
    </w:rPr>
  </w:style>
  <w:style w:type="character" w:customStyle="1" w:styleId="Style1Char">
    <w:name w:val="Style1 Char"/>
    <w:link w:val="Style1"/>
    <w:qFormat/>
    <w:rsid w:val="00DB069A"/>
    <w:rPr>
      <w:rFonts w:eastAsia="SimSun"/>
      <w:lang w:eastAsia="zh-CN"/>
    </w:rPr>
  </w:style>
  <w:style w:type="paragraph" w:customStyle="1" w:styleId="maintext">
    <w:name w:val="main text"/>
    <w:basedOn w:val="Normal"/>
    <w:link w:val="maintextChar"/>
    <w:qFormat/>
    <w:rsid w:val="009A2062"/>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basedOn w:val="DefaultParagraphFont"/>
    <w:link w:val="maintext"/>
    <w:rsid w:val="009A2062"/>
    <w:rPr>
      <w:rFonts w:eastAsia="Malgun Gothic" w:cs="Batang"/>
      <w:lang w:val="en-GB"/>
    </w:rPr>
  </w:style>
  <w:style w:type="character" w:customStyle="1" w:styleId="CommentSubjectChar">
    <w:name w:val="Comment Subject Char"/>
    <w:basedOn w:val="CommentTextChar"/>
    <w:rsid w:val="008F19D4"/>
    <w:rPr>
      <w:rFonts w:ascii="Century" w:hAnsi="Century"/>
      <w:kern w:val="2"/>
      <w:sz w:val="21"/>
      <w:lang w:val="en-GB" w:eastAsia="ja-JP"/>
    </w:rPr>
  </w:style>
  <w:style w:type="paragraph" w:customStyle="1" w:styleId="Revision1">
    <w:name w:val="Revision1"/>
    <w:hidden/>
    <w:uiPriority w:val="99"/>
    <w:semiHidden/>
    <w:rsid w:val="008F19D4"/>
    <w:rPr>
      <w:lang w:eastAsia="en-US"/>
    </w:rPr>
  </w:style>
  <w:style w:type="paragraph" w:customStyle="1" w:styleId="1">
    <w:name w:val="1"/>
    <w:semiHidden/>
    <w:rsid w:val="008F19D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41">
    <w:name w:val="Char Char41"/>
    <w:semiHidden/>
    <w:rsid w:val="008F19D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1">
    <w:name w:val="Char Char Char Char Char Char Char Char Char Char Char Char1"/>
    <w:semiHidden/>
    <w:rsid w:val="008F19D4"/>
    <w:pPr>
      <w:keepNext/>
      <w:tabs>
        <w:tab w:val="num" w:pos="567"/>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CRCoverPage">
    <w:name w:val="CR Cover Page"/>
    <w:rsid w:val="008F19D4"/>
    <w:pPr>
      <w:spacing w:after="120"/>
    </w:pPr>
    <w:rPr>
      <w:rFonts w:ascii="Arial" w:eastAsia="SimSun" w:hAnsi="Arial"/>
      <w:lang w:val="en-GB" w:eastAsia="en-US"/>
    </w:rPr>
  </w:style>
  <w:style w:type="paragraph" w:customStyle="1" w:styleId="IvDbodytext">
    <w:name w:val="IvD bodytext"/>
    <w:basedOn w:val="BodyText"/>
    <w:link w:val="IvDbodytextChar"/>
    <w:qFormat/>
    <w:rsid w:val="008F19D4"/>
    <w:pPr>
      <w:keepLines/>
      <w:tabs>
        <w:tab w:val="left" w:pos="2552"/>
        <w:tab w:val="left" w:pos="3856"/>
        <w:tab w:val="left" w:pos="5216"/>
        <w:tab w:val="left" w:pos="6464"/>
        <w:tab w:val="left" w:pos="7768"/>
        <w:tab w:val="left" w:pos="9072"/>
        <w:tab w:val="left" w:pos="9639"/>
      </w:tabs>
      <w:spacing w:before="240" w:after="0" w:line="264" w:lineRule="auto"/>
      <w:ind w:firstLine="360"/>
      <w:contextualSpacing/>
      <w:jc w:val="both"/>
    </w:pPr>
    <w:rPr>
      <w:rFonts w:ascii="Arial" w:eastAsia="Times New Roman" w:hAnsi="Arial"/>
      <w:spacing w:val="2"/>
      <w:sz w:val="22"/>
      <w:lang w:val="en-US"/>
    </w:rPr>
  </w:style>
  <w:style w:type="character" w:customStyle="1" w:styleId="IvDbodytextChar">
    <w:name w:val="IvD bodytext Char"/>
    <w:link w:val="IvDbodytext"/>
    <w:rsid w:val="008F19D4"/>
    <w:rPr>
      <w:rFonts w:ascii="Arial" w:eastAsia="Times New Roman" w:hAnsi="Arial"/>
      <w:spacing w:val="2"/>
      <w:sz w:val="22"/>
      <w:lang w:eastAsia="en-US"/>
    </w:rPr>
  </w:style>
  <w:style w:type="paragraph" w:customStyle="1" w:styleId="bullet1">
    <w:name w:val="bullet1"/>
    <w:basedOn w:val="Normal"/>
    <w:link w:val="bullet1Char"/>
    <w:qFormat/>
    <w:rsid w:val="008F19D4"/>
    <w:pPr>
      <w:numPr>
        <w:numId w:val="15"/>
      </w:numPr>
      <w:spacing w:after="0"/>
    </w:pPr>
    <w:rPr>
      <w:rFonts w:ascii="Times" w:eastAsia="Batang" w:hAnsi="Times"/>
      <w:szCs w:val="24"/>
      <w:lang w:val="en-GB"/>
    </w:rPr>
  </w:style>
  <w:style w:type="paragraph" w:customStyle="1" w:styleId="bullet2">
    <w:name w:val="bullet2"/>
    <w:basedOn w:val="Normal"/>
    <w:link w:val="bullet2Char"/>
    <w:qFormat/>
    <w:rsid w:val="008F19D4"/>
    <w:pPr>
      <w:numPr>
        <w:ilvl w:val="1"/>
        <w:numId w:val="15"/>
      </w:numPr>
      <w:spacing w:after="0"/>
    </w:pPr>
    <w:rPr>
      <w:rFonts w:ascii="Times" w:eastAsia="Batang" w:hAnsi="Times"/>
      <w:szCs w:val="24"/>
      <w:lang w:val="en-GB"/>
    </w:rPr>
  </w:style>
  <w:style w:type="character" w:customStyle="1" w:styleId="bullet1Char">
    <w:name w:val="bullet1 Char"/>
    <w:link w:val="bullet1"/>
    <w:rsid w:val="008F19D4"/>
    <w:rPr>
      <w:rFonts w:ascii="Times" w:eastAsia="Batang" w:hAnsi="Times"/>
      <w:szCs w:val="24"/>
      <w:lang w:val="en-GB" w:eastAsia="en-US"/>
    </w:rPr>
  </w:style>
  <w:style w:type="paragraph" w:customStyle="1" w:styleId="bullet3">
    <w:name w:val="bullet3"/>
    <w:basedOn w:val="Normal"/>
    <w:qFormat/>
    <w:rsid w:val="008F19D4"/>
    <w:pPr>
      <w:numPr>
        <w:ilvl w:val="2"/>
        <w:numId w:val="15"/>
      </w:numPr>
      <w:spacing w:after="0"/>
      <w:ind w:hanging="180"/>
    </w:pPr>
    <w:rPr>
      <w:rFonts w:ascii="Times" w:eastAsia="Batang" w:hAnsi="Times"/>
      <w:szCs w:val="24"/>
      <w:lang w:val="en-GB"/>
    </w:rPr>
  </w:style>
  <w:style w:type="paragraph" w:customStyle="1" w:styleId="bullet4">
    <w:name w:val="bullet4"/>
    <w:basedOn w:val="Normal"/>
    <w:qFormat/>
    <w:rsid w:val="008F19D4"/>
    <w:pPr>
      <w:numPr>
        <w:ilvl w:val="3"/>
        <w:numId w:val="15"/>
      </w:numPr>
      <w:spacing w:after="0"/>
    </w:pPr>
    <w:rPr>
      <w:rFonts w:ascii="Times" w:eastAsia="Batang" w:hAnsi="Times"/>
      <w:szCs w:val="24"/>
      <w:lang w:val="en-GB"/>
    </w:rPr>
  </w:style>
  <w:style w:type="character" w:customStyle="1" w:styleId="bullet2Char">
    <w:name w:val="bullet2 Char"/>
    <w:link w:val="bullet2"/>
    <w:rsid w:val="008F19D4"/>
    <w:rPr>
      <w:rFonts w:ascii="Times" w:eastAsia="Batang" w:hAnsi="Times"/>
      <w:szCs w:val="24"/>
      <w:lang w:val="en-GB" w:eastAsia="en-US"/>
    </w:rPr>
  </w:style>
  <w:style w:type="paragraph" w:customStyle="1" w:styleId="a3">
    <w:name w:val="表格文字"/>
    <w:basedOn w:val="Normal"/>
    <w:autoRedefine/>
    <w:rsid w:val="008F19D4"/>
    <w:pPr>
      <w:widowControl w:val="0"/>
      <w:overflowPunct w:val="0"/>
      <w:autoSpaceDE w:val="0"/>
      <w:autoSpaceDN w:val="0"/>
      <w:adjustRightInd w:val="0"/>
      <w:spacing w:after="0"/>
      <w:ind w:left="884" w:hanging="884"/>
      <w:jc w:val="center"/>
      <w:textAlignment w:val="baseline"/>
    </w:pPr>
    <w:rPr>
      <w:rFonts w:eastAsia="Malgun Gothic"/>
      <w:bCs/>
      <w:kern w:val="2"/>
      <w:sz w:val="18"/>
      <w:szCs w:val="18"/>
      <w:lang w:eastAsia="ko-KR"/>
    </w:rPr>
  </w:style>
  <w:style w:type="paragraph" w:customStyle="1" w:styleId="a4">
    <w:name w:val="表格标题行"/>
    <w:basedOn w:val="Normal"/>
    <w:rsid w:val="008F19D4"/>
    <w:pPr>
      <w:widowControl w:val="0"/>
      <w:overflowPunct w:val="0"/>
      <w:autoSpaceDE w:val="0"/>
      <w:autoSpaceDN w:val="0"/>
      <w:adjustRightInd w:val="0"/>
      <w:spacing w:after="0"/>
      <w:jc w:val="center"/>
      <w:textAlignment w:val="baseline"/>
    </w:pPr>
    <w:rPr>
      <w:rFonts w:ascii="Arial" w:eastAsia="Malgun Gothic" w:hAnsi="Arial" w:cs="SimSun"/>
      <w:b/>
      <w:bCs/>
      <w:kern w:val="2"/>
      <w:sz w:val="21"/>
      <w:szCs w:val="21"/>
      <w:lang w:eastAsia="zh-CN"/>
    </w:rPr>
  </w:style>
  <w:style w:type="paragraph" w:styleId="Subtitle">
    <w:name w:val="Subtitle"/>
    <w:basedOn w:val="Normal"/>
    <w:next w:val="Normal"/>
    <w:link w:val="SubtitleChar"/>
    <w:qFormat/>
    <w:rsid w:val="008F19D4"/>
    <w:pPr>
      <w:spacing w:after="60" w:line="264" w:lineRule="auto"/>
      <w:ind w:firstLine="360"/>
      <w:contextualSpacing/>
      <w:jc w:val="center"/>
      <w:outlineLvl w:val="1"/>
    </w:pPr>
    <w:rPr>
      <w:rFonts w:ascii="Calibri Light" w:eastAsia="DengXian Light" w:hAnsi="Calibri Light"/>
      <w:sz w:val="24"/>
      <w:szCs w:val="24"/>
      <w:lang w:eastAsia="zh-CN"/>
    </w:rPr>
  </w:style>
  <w:style w:type="character" w:customStyle="1" w:styleId="SubtitleChar">
    <w:name w:val="Subtitle Char"/>
    <w:basedOn w:val="DefaultParagraphFont"/>
    <w:link w:val="Subtitle"/>
    <w:rsid w:val="008F19D4"/>
    <w:rPr>
      <w:rFonts w:ascii="Calibri Light" w:eastAsia="DengXian Light" w:hAnsi="Calibri Light"/>
      <w:sz w:val="24"/>
      <w:szCs w:val="24"/>
      <w:lang w:eastAsia="zh-CN"/>
    </w:rPr>
  </w:style>
  <w:style w:type="paragraph" w:customStyle="1" w:styleId="2222">
    <w:name w:val="스타일 스타일 스타일 스타일 양쪽 첫 줄:  2 글자 + 첫 줄:  2 글자 + 첫 줄:  2 글자 + 첫 줄:  2..."/>
    <w:basedOn w:val="Normal"/>
    <w:link w:val="2222Char"/>
    <w:rsid w:val="00B378F7"/>
    <w:pPr>
      <w:spacing w:line="336" w:lineRule="auto"/>
      <w:ind w:firstLineChars="200" w:firstLine="200"/>
      <w:jc w:val="both"/>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B378F7"/>
    <w:rPr>
      <w:rFonts w:eastAsia="Malgun Gothic" w:cs="Batang"/>
      <w:lang w:val="en-GB" w:eastAsia="en-US"/>
    </w:rPr>
  </w:style>
  <w:style w:type="character" w:customStyle="1" w:styleId="msoins0">
    <w:name w:val="msoins"/>
    <w:basedOn w:val="DefaultParagraphFont"/>
    <w:rsid w:val="00DA3874"/>
  </w:style>
  <w:style w:type="paragraph" w:customStyle="1" w:styleId="xmsonormal">
    <w:name w:val="x_msonormal"/>
    <w:basedOn w:val="Normal"/>
    <w:qFormat/>
    <w:rsid w:val="00E92A3D"/>
    <w:pPr>
      <w:spacing w:after="0"/>
    </w:pPr>
    <w:rPr>
      <w:rFonts w:ascii="Calibri" w:eastAsia="Calibri" w:hAnsi="Calibri" w:cs="Calibri"/>
      <w:sz w:val="22"/>
      <w:szCs w:val="22"/>
    </w:rPr>
  </w:style>
  <w:style w:type="numbering" w:customStyle="1" w:styleId="StyleBulletedSymbolsymbolLeft025Hanging0251">
    <w:name w:val="Style Bulleted Symbol (symbol) Left:  0.25&quot; Hanging:  0.25&quot;1"/>
    <w:basedOn w:val="NoList"/>
    <w:rsid w:val="00E92A3D"/>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6971">
      <w:bodyDiv w:val="1"/>
      <w:marLeft w:val="0"/>
      <w:marRight w:val="0"/>
      <w:marTop w:val="0"/>
      <w:marBottom w:val="0"/>
      <w:divBdr>
        <w:top w:val="none" w:sz="0" w:space="0" w:color="auto"/>
        <w:left w:val="none" w:sz="0" w:space="0" w:color="auto"/>
        <w:bottom w:val="none" w:sz="0" w:space="0" w:color="auto"/>
        <w:right w:val="none" w:sz="0" w:space="0" w:color="auto"/>
      </w:divBdr>
      <w:divsChild>
        <w:div w:id="1171869711">
          <w:marLeft w:val="0"/>
          <w:marRight w:val="0"/>
          <w:marTop w:val="0"/>
          <w:marBottom w:val="0"/>
          <w:divBdr>
            <w:top w:val="none" w:sz="0" w:space="0" w:color="auto"/>
            <w:left w:val="none" w:sz="0" w:space="0" w:color="auto"/>
            <w:bottom w:val="none" w:sz="0" w:space="0" w:color="auto"/>
            <w:right w:val="none" w:sz="0" w:space="0" w:color="auto"/>
          </w:divBdr>
          <w:divsChild>
            <w:div w:id="113401273">
              <w:marLeft w:val="0"/>
              <w:marRight w:val="0"/>
              <w:marTop w:val="0"/>
              <w:marBottom w:val="0"/>
              <w:divBdr>
                <w:top w:val="none" w:sz="0" w:space="0" w:color="auto"/>
                <w:left w:val="none" w:sz="0" w:space="0" w:color="auto"/>
                <w:bottom w:val="none" w:sz="0" w:space="0" w:color="auto"/>
                <w:right w:val="none" w:sz="0" w:space="0" w:color="auto"/>
              </w:divBdr>
            </w:div>
            <w:div w:id="288752838">
              <w:marLeft w:val="0"/>
              <w:marRight w:val="0"/>
              <w:marTop w:val="0"/>
              <w:marBottom w:val="0"/>
              <w:divBdr>
                <w:top w:val="none" w:sz="0" w:space="0" w:color="auto"/>
                <w:left w:val="none" w:sz="0" w:space="0" w:color="auto"/>
                <w:bottom w:val="none" w:sz="0" w:space="0" w:color="auto"/>
                <w:right w:val="none" w:sz="0" w:space="0" w:color="auto"/>
              </w:divBdr>
            </w:div>
            <w:div w:id="375932906">
              <w:marLeft w:val="0"/>
              <w:marRight w:val="0"/>
              <w:marTop w:val="0"/>
              <w:marBottom w:val="0"/>
              <w:divBdr>
                <w:top w:val="none" w:sz="0" w:space="0" w:color="auto"/>
                <w:left w:val="none" w:sz="0" w:space="0" w:color="auto"/>
                <w:bottom w:val="none" w:sz="0" w:space="0" w:color="auto"/>
                <w:right w:val="none" w:sz="0" w:space="0" w:color="auto"/>
              </w:divBdr>
            </w:div>
            <w:div w:id="388386391">
              <w:marLeft w:val="0"/>
              <w:marRight w:val="0"/>
              <w:marTop w:val="0"/>
              <w:marBottom w:val="0"/>
              <w:divBdr>
                <w:top w:val="none" w:sz="0" w:space="0" w:color="auto"/>
                <w:left w:val="none" w:sz="0" w:space="0" w:color="auto"/>
                <w:bottom w:val="none" w:sz="0" w:space="0" w:color="auto"/>
                <w:right w:val="none" w:sz="0" w:space="0" w:color="auto"/>
              </w:divBdr>
            </w:div>
            <w:div w:id="1822699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6521">
      <w:bodyDiv w:val="1"/>
      <w:marLeft w:val="0"/>
      <w:marRight w:val="0"/>
      <w:marTop w:val="0"/>
      <w:marBottom w:val="0"/>
      <w:divBdr>
        <w:top w:val="none" w:sz="0" w:space="0" w:color="auto"/>
        <w:left w:val="none" w:sz="0" w:space="0" w:color="auto"/>
        <w:bottom w:val="none" w:sz="0" w:space="0" w:color="auto"/>
        <w:right w:val="none" w:sz="0" w:space="0" w:color="auto"/>
      </w:divBdr>
      <w:divsChild>
        <w:div w:id="140969905">
          <w:marLeft w:val="1166"/>
          <w:marRight w:val="0"/>
          <w:marTop w:val="77"/>
          <w:marBottom w:val="0"/>
          <w:divBdr>
            <w:top w:val="none" w:sz="0" w:space="0" w:color="auto"/>
            <w:left w:val="none" w:sz="0" w:space="0" w:color="auto"/>
            <w:bottom w:val="none" w:sz="0" w:space="0" w:color="auto"/>
            <w:right w:val="none" w:sz="0" w:space="0" w:color="auto"/>
          </w:divBdr>
        </w:div>
        <w:div w:id="267350924">
          <w:marLeft w:val="1166"/>
          <w:marRight w:val="0"/>
          <w:marTop w:val="77"/>
          <w:marBottom w:val="0"/>
          <w:divBdr>
            <w:top w:val="none" w:sz="0" w:space="0" w:color="auto"/>
            <w:left w:val="none" w:sz="0" w:space="0" w:color="auto"/>
            <w:bottom w:val="none" w:sz="0" w:space="0" w:color="auto"/>
            <w:right w:val="none" w:sz="0" w:space="0" w:color="auto"/>
          </w:divBdr>
        </w:div>
        <w:div w:id="490222197">
          <w:marLeft w:val="547"/>
          <w:marRight w:val="0"/>
          <w:marTop w:val="86"/>
          <w:marBottom w:val="0"/>
          <w:divBdr>
            <w:top w:val="none" w:sz="0" w:space="0" w:color="auto"/>
            <w:left w:val="none" w:sz="0" w:space="0" w:color="auto"/>
            <w:bottom w:val="none" w:sz="0" w:space="0" w:color="auto"/>
            <w:right w:val="none" w:sz="0" w:space="0" w:color="auto"/>
          </w:divBdr>
        </w:div>
        <w:div w:id="509174617">
          <w:marLeft w:val="1800"/>
          <w:marRight w:val="0"/>
          <w:marTop w:val="67"/>
          <w:marBottom w:val="0"/>
          <w:divBdr>
            <w:top w:val="none" w:sz="0" w:space="0" w:color="auto"/>
            <w:left w:val="none" w:sz="0" w:space="0" w:color="auto"/>
            <w:bottom w:val="none" w:sz="0" w:space="0" w:color="auto"/>
            <w:right w:val="none" w:sz="0" w:space="0" w:color="auto"/>
          </w:divBdr>
        </w:div>
        <w:div w:id="534924370">
          <w:marLeft w:val="1166"/>
          <w:marRight w:val="0"/>
          <w:marTop w:val="77"/>
          <w:marBottom w:val="0"/>
          <w:divBdr>
            <w:top w:val="none" w:sz="0" w:space="0" w:color="auto"/>
            <w:left w:val="none" w:sz="0" w:space="0" w:color="auto"/>
            <w:bottom w:val="none" w:sz="0" w:space="0" w:color="auto"/>
            <w:right w:val="none" w:sz="0" w:space="0" w:color="auto"/>
          </w:divBdr>
        </w:div>
        <w:div w:id="549876361">
          <w:marLeft w:val="547"/>
          <w:marRight w:val="0"/>
          <w:marTop w:val="86"/>
          <w:marBottom w:val="0"/>
          <w:divBdr>
            <w:top w:val="none" w:sz="0" w:space="0" w:color="auto"/>
            <w:left w:val="none" w:sz="0" w:space="0" w:color="auto"/>
            <w:bottom w:val="none" w:sz="0" w:space="0" w:color="auto"/>
            <w:right w:val="none" w:sz="0" w:space="0" w:color="auto"/>
          </w:divBdr>
        </w:div>
        <w:div w:id="813067977">
          <w:marLeft w:val="1166"/>
          <w:marRight w:val="0"/>
          <w:marTop w:val="77"/>
          <w:marBottom w:val="0"/>
          <w:divBdr>
            <w:top w:val="none" w:sz="0" w:space="0" w:color="auto"/>
            <w:left w:val="none" w:sz="0" w:space="0" w:color="auto"/>
            <w:bottom w:val="none" w:sz="0" w:space="0" w:color="auto"/>
            <w:right w:val="none" w:sz="0" w:space="0" w:color="auto"/>
          </w:divBdr>
        </w:div>
        <w:div w:id="1185634886">
          <w:marLeft w:val="1166"/>
          <w:marRight w:val="0"/>
          <w:marTop w:val="77"/>
          <w:marBottom w:val="0"/>
          <w:divBdr>
            <w:top w:val="none" w:sz="0" w:space="0" w:color="auto"/>
            <w:left w:val="none" w:sz="0" w:space="0" w:color="auto"/>
            <w:bottom w:val="none" w:sz="0" w:space="0" w:color="auto"/>
            <w:right w:val="none" w:sz="0" w:space="0" w:color="auto"/>
          </w:divBdr>
        </w:div>
        <w:div w:id="1337801542">
          <w:marLeft w:val="1166"/>
          <w:marRight w:val="0"/>
          <w:marTop w:val="77"/>
          <w:marBottom w:val="0"/>
          <w:divBdr>
            <w:top w:val="none" w:sz="0" w:space="0" w:color="auto"/>
            <w:left w:val="none" w:sz="0" w:space="0" w:color="auto"/>
            <w:bottom w:val="none" w:sz="0" w:space="0" w:color="auto"/>
            <w:right w:val="none" w:sz="0" w:space="0" w:color="auto"/>
          </w:divBdr>
        </w:div>
        <w:div w:id="1392315517">
          <w:marLeft w:val="547"/>
          <w:marRight w:val="0"/>
          <w:marTop w:val="86"/>
          <w:marBottom w:val="0"/>
          <w:divBdr>
            <w:top w:val="none" w:sz="0" w:space="0" w:color="auto"/>
            <w:left w:val="none" w:sz="0" w:space="0" w:color="auto"/>
            <w:bottom w:val="none" w:sz="0" w:space="0" w:color="auto"/>
            <w:right w:val="none" w:sz="0" w:space="0" w:color="auto"/>
          </w:divBdr>
        </w:div>
        <w:div w:id="1464151985">
          <w:marLeft w:val="1166"/>
          <w:marRight w:val="0"/>
          <w:marTop w:val="77"/>
          <w:marBottom w:val="0"/>
          <w:divBdr>
            <w:top w:val="none" w:sz="0" w:space="0" w:color="auto"/>
            <w:left w:val="none" w:sz="0" w:space="0" w:color="auto"/>
            <w:bottom w:val="none" w:sz="0" w:space="0" w:color="auto"/>
            <w:right w:val="none" w:sz="0" w:space="0" w:color="auto"/>
          </w:divBdr>
        </w:div>
        <w:div w:id="1664121955">
          <w:marLeft w:val="547"/>
          <w:marRight w:val="0"/>
          <w:marTop w:val="86"/>
          <w:marBottom w:val="0"/>
          <w:divBdr>
            <w:top w:val="none" w:sz="0" w:space="0" w:color="auto"/>
            <w:left w:val="none" w:sz="0" w:space="0" w:color="auto"/>
            <w:bottom w:val="none" w:sz="0" w:space="0" w:color="auto"/>
            <w:right w:val="none" w:sz="0" w:space="0" w:color="auto"/>
          </w:divBdr>
        </w:div>
        <w:div w:id="1840460497">
          <w:marLeft w:val="1166"/>
          <w:marRight w:val="0"/>
          <w:marTop w:val="77"/>
          <w:marBottom w:val="0"/>
          <w:divBdr>
            <w:top w:val="none" w:sz="0" w:space="0" w:color="auto"/>
            <w:left w:val="none" w:sz="0" w:space="0" w:color="auto"/>
            <w:bottom w:val="none" w:sz="0" w:space="0" w:color="auto"/>
            <w:right w:val="none" w:sz="0" w:space="0" w:color="auto"/>
          </w:divBdr>
        </w:div>
        <w:div w:id="2079671860">
          <w:marLeft w:val="1166"/>
          <w:marRight w:val="0"/>
          <w:marTop w:val="77"/>
          <w:marBottom w:val="0"/>
          <w:divBdr>
            <w:top w:val="none" w:sz="0" w:space="0" w:color="auto"/>
            <w:left w:val="none" w:sz="0" w:space="0" w:color="auto"/>
            <w:bottom w:val="none" w:sz="0" w:space="0" w:color="auto"/>
            <w:right w:val="none" w:sz="0" w:space="0" w:color="auto"/>
          </w:divBdr>
        </w:div>
        <w:div w:id="2141651938">
          <w:marLeft w:val="1166"/>
          <w:marRight w:val="0"/>
          <w:marTop w:val="77"/>
          <w:marBottom w:val="0"/>
          <w:divBdr>
            <w:top w:val="none" w:sz="0" w:space="0" w:color="auto"/>
            <w:left w:val="none" w:sz="0" w:space="0" w:color="auto"/>
            <w:bottom w:val="none" w:sz="0" w:space="0" w:color="auto"/>
            <w:right w:val="none" w:sz="0" w:space="0" w:color="auto"/>
          </w:divBdr>
        </w:div>
      </w:divsChild>
    </w:div>
    <w:div w:id="16321640">
      <w:bodyDiv w:val="1"/>
      <w:marLeft w:val="0"/>
      <w:marRight w:val="0"/>
      <w:marTop w:val="0"/>
      <w:marBottom w:val="0"/>
      <w:divBdr>
        <w:top w:val="none" w:sz="0" w:space="0" w:color="auto"/>
        <w:left w:val="none" w:sz="0" w:space="0" w:color="auto"/>
        <w:bottom w:val="none" w:sz="0" w:space="0" w:color="auto"/>
        <w:right w:val="none" w:sz="0" w:space="0" w:color="auto"/>
      </w:divBdr>
      <w:divsChild>
        <w:div w:id="848714148">
          <w:marLeft w:val="0"/>
          <w:marRight w:val="0"/>
          <w:marTop w:val="0"/>
          <w:marBottom w:val="0"/>
          <w:divBdr>
            <w:top w:val="none" w:sz="0" w:space="0" w:color="auto"/>
            <w:left w:val="none" w:sz="0" w:space="0" w:color="auto"/>
            <w:bottom w:val="none" w:sz="0" w:space="0" w:color="auto"/>
            <w:right w:val="none" w:sz="0" w:space="0" w:color="auto"/>
          </w:divBdr>
        </w:div>
      </w:divsChild>
    </w:div>
    <w:div w:id="75328000">
      <w:bodyDiv w:val="1"/>
      <w:marLeft w:val="0"/>
      <w:marRight w:val="0"/>
      <w:marTop w:val="0"/>
      <w:marBottom w:val="0"/>
      <w:divBdr>
        <w:top w:val="none" w:sz="0" w:space="0" w:color="auto"/>
        <w:left w:val="none" w:sz="0" w:space="0" w:color="auto"/>
        <w:bottom w:val="none" w:sz="0" w:space="0" w:color="auto"/>
        <w:right w:val="none" w:sz="0" w:space="0" w:color="auto"/>
      </w:divBdr>
      <w:divsChild>
        <w:div w:id="1190529155">
          <w:marLeft w:val="0"/>
          <w:marRight w:val="0"/>
          <w:marTop w:val="0"/>
          <w:marBottom w:val="0"/>
          <w:divBdr>
            <w:top w:val="none" w:sz="0" w:space="0" w:color="auto"/>
            <w:left w:val="none" w:sz="0" w:space="0" w:color="auto"/>
            <w:bottom w:val="none" w:sz="0" w:space="0" w:color="auto"/>
            <w:right w:val="none" w:sz="0" w:space="0" w:color="auto"/>
          </w:divBdr>
        </w:div>
      </w:divsChild>
    </w:div>
    <w:div w:id="150831017">
      <w:bodyDiv w:val="1"/>
      <w:marLeft w:val="0"/>
      <w:marRight w:val="0"/>
      <w:marTop w:val="0"/>
      <w:marBottom w:val="0"/>
      <w:divBdr>
        <w:top w:val="none" w:sz="0" w:space="0" w:color="auto"/>
        <w:left w:val="none" w:sz="0" w:space="0" w:color="auto"/>
        <w:bottom w:val="none" w:sz="0" w:space="0" w:color="auto"/>
        <w:right w:val="none" w:sz="0" w:space="0" w:color="auto"/>
      </w:divBdr>
    </w:div>
    <w:div w:id="160973605">
      <w:bodyDiv w:val="1"/>
      <w:marLeft w:val="0"/>
      <w:marRight w:val="0"/>
      <w:marTop w:val="0"/>
      <w:marBottom w:val="0"/>
      <w:divBdr>
        <w:top w:val="none" w:sz="0" w:space="0" w:color="auto"/>
        <w:left w:val="none" w:sz="0" w:space="0" w:color="auto"/>
        <w:bottom w:val="none" w:sz="0" w:space="0" w:color="auto"/>
        <w:right w:val="none" w:sz="0" w:space="0" w:color="auto"/>
      </w:divBdr>
      <w:divsChild>
        <w:div w:id="1521815853">
          <w:marLeft w:val="0"/>
          <w:marRight w:val="0"/>
          <w:marTop w:val="0"/>
          <w:marBottom w:val="0"/>
          <w:divBdr>
            <w:top w:val="none" w:sz="0" w:space="0" w:color="auto"/>
            <w:left w:val="none" w:sz="0" w:space="0" w:color="auto"/>
            <w:bottom w:val="none" w:sz="0" w:space="0" w:color="auto"/>
            <w:right w:val="none" w:sz="0" w:space="0" w:color="auto"/>
          </w:divBdr>
        </w:div>
      </w:divsChild>
    </w:div>
    <w:div w:id="226427467">
      <w:bodyDiv w:val="1"/>
      <w:marLeft w:val="0"/>
      <w:marRight w:val="0"/>
      <w:marTop w:val="0"/>
      <w:marBottom w:val="0"/>
      <w:divBdr>
        <w:top w:val="none" w:sz="0" w:space="0" w:color="auto"/>
        <w:left w:val="none" w:sz="0" w:space="0" w:color="auto"/>
        <w:bottom w:val="none" w:sz="0" w:space="0" w:color="auto"/>
        <w:right w:val="none" w:sz="0" w:space="0" w:color="auto"/>
      </w:divBdr>
    </w:div>
    <w:div w:id="247543985">
      <w:bodyDiv w:val="1"/>
      <w:marLeft w:val="0"/>
      <w:marRight w:val="0"/>
      <w:marTop w:val="0"/>
      <w:marBottom w:val="0"/>
      <w:divBdr>
        <w:top w:val="none" w:sz="0" w:space="0" w:color="auto"/>
        <w:left w:val="none" w:sz="0" w:space="0" w:color="auto"/>
        <w:bottom w:val="none" w:sz="0" w:space="0" w:color="auto"/>
        <w:right w:val="none" w:sz="0" w:space="0" w:color="auto"/>
      </w:divBdr>
    </w:div>
    <w:div w:id="274095465">
      <w:bodyDiv w:val="1"/>
      <w:marLeft w:val="0"/>
      <w:marRight w:val="0"/>
      <w:marTop w:val="0"/>
      <w:marBottom w:val="0"/>
      <w:divBdr>
        <w:top w:val="none" w:sz="0" w:space="0" w:color="auto"/>
        <w:left w:val="none" w:sz="0" w:space="0" w:color="auto"/>
        <w:bottom w:val="none" w:sz="0" w:space="0" w:color="auto"/>
        <w:right w:val="none" w:sz="0" w:space="0" w:color="auto"/>
      </w:divBdr>
    </w:div>
    <w:div w:id="299967841">
      <w:bodyDiv w:val="1"/>
      <w:marLeft w:val="0"/>
      <w:marRight w:val="0"/>
      <w:marTop w:val="0"/>
      <w:marBottom w:val="0"/>
      <w:divBdr>
        <w:top w:val="none" w:sz="0" w:space="0" w:color="auto"/>
        <w:left w:val="none" w:sz="0" w:space="0" w:color="auto"/>
        <w:bottom w:val="none" w:sz="0" w:space="0" w:color="auto"/>
        <w:right w:val="none" w:sz="0" w:space="0" w:color="auto"/>
      </w:divBdr>
      <w:divsChild>
        <w:div w:id="405961447">
          <w:marLeft w:val="446"/>
          <w:marRight w:val="0"/>
          <w:marTop w:val="0"/>
          <w:marBottom w:val="0"/>
          <w:divBdr>
            <w:top w:val="none" w:sz="0" w:space="0" w:color="auto"/>
            <w:left w:val="none" w:sz="0" w:space="0" w:color="auto"/>
            <w:bottom w:val="none" w:sz="0" w:space="0" w:color="auto"/>
            <w:right w:val="none" w:sz="0" w:space="0" w:color="auto"/>
          </w:divBdr>
        </w:div>
      </w:divsChild>
    </w:div>
    <w:div w:id="302388763">
      <w:bodyDiv w:val="1"/>
      <w:marLeft w:val="0"/>
      <w:marRight w:val="0"/>
      <w:marTop w:val="0"/>
      <w:marBottom w:val="0"/>
      <w:divBdr>
        <w:top w:val="none" w:sz="0" w:space="0" w:color="auto"/>
        <w:left w:val="none" w:sz="0" w:space="0" w:color="auto"/>
        <w:bottom w:val="none" w:sz="0" w:space="0" w:color="auto"/>
        <w:right w:val="none" w:sz="0" w:space="0" w:color="auto"/>
      </w:divBdr>
    </w:div>
    <w:div w:id="409619671">
      <w:bodyDiv w:val="1"/>
      <w:marLeft w:val="0"/>
      <w:marRight w:val="0"/>
      <w:marTop w:val="0"/>
      <w:marBottom w:val="0"/>
      <w:divBdr>
        <w:top w:val="none" w:sz="0" w:space="0" w:color="auto"/>
        <w:left w:val="none" w:sz="0" w:space="0" w:color="auto"/>
        <w:bottom w:val="none" w:sz="0" w:space="0" w:color="auto"/>
        <w:right w:val="none" w:sz="0" w:space="0" w:color="auto"/>
      </w:divBdr>
      <w:divsChild>
        <w:div w:id="387612038">
          <w:marLeft w:val="0"/>
          <w:marRight w:val="0"/>
          <w:marTop w:val="0"/>
          <w:marBottom w:val="0"/>
          <w:divBdr>
            <w:top w:val="none" w:sz="0" w:space="0" w:color="auto"/>
            <w:left w:val="none" w:sz="0" w:space="0" w:color="auto"/>
            <w:bottom w:val="none" w:sz="0" w:space="0" w:color="auto"/>
            <w:right w:val="none" w:sz="0" w:space="0" w:color="auto"/>
          </w:divBdr>
          <w:divsChild>
            <w:div w:id="548079400">
              <w:marLeft w:val="0"/>
              <w:marRight w:val="0"/>
              <w:marTop w:val="0"/>
              <w:marBottom w:val="0"/>
              <w:divBdr>
                <w:top w:val="none" w:sz="0" w:space="0" w:color="auto"/>
                <w:left w:val="none" w:sz="0" w:space="0" w:color="auto"/>
                <w:bottom w:val="none" w:sz="0" w:space="0" w:color="auto"/>
                <w:right w:val="none" w:sz="0" w:space="0" w:color="auto"/>
              </w:divBdr>
            </w:div>
            <w:div w:id="625551864">
              <w:marLeft w:val="0"/>
              <w:marRight w:val="0"/>
              <w:marTop w:val="0"/>
              <w:marBottom w:val="0"/>
              <w:divBdr>
                <w:top w:val="none" w:sz="0" w:space="0" w:color="auto"/>
                <w:left w:val="none" w:sz="0" w:space="0" w:color="auto"/>
                <w:bottom w:val="none" w:sz="0" w:space="0" w:color="auto"/>
                <w:right w:val="none" w:sz="0" w:space="0" w:color="auto"/>
              </w:divBdr>
            </w:div>
            <w:div w:id="2056193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950378">
      <w:bodyDiv w:val="1"/>
      <w:marLeft w:val="0"/>
      <w:marRight w:val="0"/>
      <w:marTop w:val="0"/>
      <w:marBottom w:val="0"/>
      <w:divBdr>
        <w:top w:val="none" w:sz="0" w:space="0" w:color="auto"/>
        <w:left w:val="none" w:sz="0" w:space="0" w:color="auto"/>
        <w:bottom w:val="none" w:sz="0" w:space="0" w:color="auto"/>
        <w:right w:val="none" w:sz="0" w:space="0" w:color="auto"/>
      </w:divBdr>
      <w:divsChild>
        <w:div w:id="434207026">
          <w:marLeft w:val="0"/>
          <w:marRight w:val="0"/>
          <w:marTop w:val="0"/>
          <w:marBottom w:val="0"/>
          <w:divBdr>
            <w:top w:val="none" w:sz="0" w:space="0" w:color="auto"/>
            <w:left w:val="none" w:sz="0" w:space="0" w:color="auto"/>
            <w:bottom w:val="none" w:sz="0" w:space="0" w:color="auto"/>
            <w:right w:val="none" w:sz="0" w:space="0" w:color="auto"/>
          </w:divBdr>
          <w:divsChild>
            <w:div w:id="130711023">
              <w:marLeft w:val="0"/>
              <w:marRight w:val="0"/>
              <w:marTop w:val="0"/>
              <w:marBottom w:val="0"/>
              <w:divBdr>
                <w:top w:val="none" w:sz="0" w:space="0" w:color="auto"/>
                <w:left w:val="none" w:sz="0" w:space="0" w:color="auto"/>
                <w:bottom w:val="none" w:sz="0" w:space="0" w:color="auto"/>
                <w:right w:val="none" w:sz="0" w:space="0" w:color="auto"/>
              </w:divBdr>
            </w:div>
            <w:div w:id="1689716180">
              <w:marLeft w:val="0"/>
              <w:marRight w:val="0"/>
              <w:marTop w:val="0"/>
              <w:marBottom w:val="0"/>
              <w:divBdr>
                <w:top w:val="none" w:sz="0" w:space="0" w:color="auto"/>
                <w:left w:val="none" w:sz="0" w:space="0" w:color="auto"/>
                <w:bottom w:val="none" w:sz="0" w:space="0" w:color="auto"/>
                <w:right w:val="none" w:sz="0" w:space="0" w:color="auto"/>
              </w:divBdr>
            </w:div>
            <w:div w:id="1715740037">
              <w:marLeft w:val="0"/>
              <w:marRight w:val="0"/>
              <w:marTop w:val="0"/>
              <w:marBottom w:val="0"/>
              <w:divBdr>
                <w:top w:val="none" w:sz="0" w:space="0" w:color="auto"/>
                <w:left w:val="none" w:sz="0" w:space="0" w:color="auto"/>
                <w:bottom w:val="none" w:sz="0" w:space="0" w:color="auto"/>
                <w:right w:val="none" w:sz="0" w:space="0" w:color="auto"/>
              </w:divBdr>
            </w:div>
            <w:div w:id="2010208145">
              <w:marLeft w:val="0"/>
              <w:marRight w:val="0"/>
              <w:marTop w:val="0"/>
              <w:marBottom w:val="0"/>
              <w:divBdr>
                <w:top w:val="none" w:sz="0" w:space="0" w:color="auto"/>
                <w:left w:val="none" w:sz="0" w:space="0" w:color="auto"/>
                <w:bottom w:val="none" w:sz="0" w:space="0" w:color="auto"/>
                <w:right w:val="none" w:sz="0" w:space="0" w:color="auto"/>
              </w:divBdr>
            </w:div>
            <w:div w:id="2090036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67354">
      <w:bodyDiv w:val="1"/>
      <w:marLeft w:val="0"/>
      <w:marRight w:val="0"/>
      <w:marTop w:val="0"/>
      <w:marBottom w:val="0"/>
      <w:divBdr>
        <w:top w:val="none" w:sz="0" w:space="0" w:color="auto"/>
        <w:left w:val="none" w:sz="0" w:space="0" w:color="auto"/>
        <w:bottom w:val="none" w:sz="0" w:space="0" w:color="auto"/>
        <w:right w:val="none" w:sz="0" w:space="0" w:color="auto"/>
      </w:divBdr>
      <w:divsChild>
        <w:div w:id="426461984">
          <w:marLeft w:val="0"/>
          <w:marRight w:val="0"/>
          <w:marTop w:val="0"/>
          <w:marBottom w:val="0"/>
          <w:divBdr>
            <w:top w:val="none" w:sz="0" w:space="0" w:color="auto"/>
            <w:left w:val="none" w:sz="0" w:space="0" w:color="auto"/>
            <w:bottom w:val="none" w:sz="0" w:space="0" w:color="auto"/>
            <w:right w:val="none" w:sz="0" w:space="0" w:color="auto"/>
          </w:divBdr>
          <w:divsChild>
            <w:div w:id="1042825992">
              <w:marLeft w:val="0"/>
              <w:marRight w:val="0"/>
              <w:marTop w:val="0"/>
              <w:marBottom w:val="0"/>
              <w:divBdr>
                <w:top w:val="none" w:sz="0" w:space="0" w:color="auto"/>
                <w:left w:val="none" w:sz="0" w:space="0" w:color="auto"/>
                <w:bottom w:val="none" w:sz="0" w:space="0" w:color="auto"/>
                <w:right w:val="none" w:sz="0" w:space="0" w:color="auto"/>
              </w:divBdr>
            </w:div>
            <w:div w:id="177709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814532">
      <w:bodyDiv w:val="1"/>
      <w:marLeft w:val="0"/>
      <w:marRight w:val="0"/>
      <w:marTop w:val="0"/>
      <w:marBottom w:val="0"/>
      <w:divBdr>
        <w:top w:val="none" w:sz="0" w:space="0" w:color="auto"/>
        <w:left w:val="none" w:sz="0" w:space="0" w:color="auto"/>
        <w:bottom w:val="none" w:sz="0" w:space="0" w:color="auto"/>
        <w:right w:val="none" w:sz="0" w:space="0" w:color="auto"/>
      </w:divBdr>
    </w:div>
    <w:div w:id="543490899">
      <w:bodyDiv w:val="1"/>
      <w:marLeft w:val="0"/>
      <w:marRight w:val="0"/>
      <w:marTop w:val="0"/>
      <w:marBottom w:val="0"/>
      <w:divBdr>
        <w:top w:val="none" w:sz="0" w:space="0" w:color="auto"/>
        <w:left w:val="none" w:sz="0" w:space="0" w:color="auto"/>
        <w:bottom w:val="none" w:sz="0" w:space="0" w:color="auto"/>
        <w:right w:val="none" w:sz="0" w:space="0" w:color="auto"/>
      </w:divBdr>
    </w:div>
    <w:div w:id="588853004">
      <w:bodyDiv w:val="1"/>
      <w:marLeft w:val="0"/>
      <w:marRight w:val="0"/>
      <w:marTop w:val="0"/>
      <w:marBottom w:val="0"/>
      <w:divBdr>
        <w:top w:val="none" w:sz="0" w:space="0" w:color="auto"/>
        <w:left w:val="none" w:sz="0" w:space="0" w:color="auto"/>
        <w:bottom w:val="none" w:sz="0" w:space="0" w:color="auto"/>
        <w:right w:val="none" w:sz="0" w:space="0" w:color="auto"/>
      </w:divBdr>
      <w:divsChild>
        <w:div w:id="1519008653">
          <w:marLeft w:val="0"/>
          <w:marRight w:val="0"/>
          <w:marTop w:val="0"/>
          <w:marBottom w:val="0"/>
          <w:divBdr>
            <w:top w:val="none" w:sz="0" w:space="0" w:color="auto"/>
            <w:left w:val="none" w:sz="0" w:space="0" w:color="auto"/>
            <w:bottom w:val="none" w:sz="0" w:space="0" w:color="auto"/>
            <w:right w:val="none" w:sz="0" w:space="0" w:color="auto"/>
          </w:divBdr>
          <w:divsChild>
            <w:div w:id="117264597">
              <w:marLeft w:val="0"/>
              <w:marRight w:val="0"/>
              <w:marTop w:val="0"/>
              <w:marBottom w:val="0"/>
              <w:divBdr>
                <w:top w:val="none" w:sz="0" w:space="0" w:color="auto"/>
                <w:left w:val="none" w:sz="0" w:space="0" w:color="auto"/>
                <w:bottom w:val="none" w:sz="0" w:space="0" w:color="auto"/>
                <w:right w:val="none" w:sz="0" w:space="0" w:color="auto"/>
              </w:divBdr>
            </w:div>
            <w:div w:id="304118779">
              <w:marLeft w:val="0"/>
              <w:marRight w:val="0"/>
              <w:marTop w:val="0"/>
              <w:marBottom w:val="0"/>
              <w:divBdr>
                <w:top w:val="none" w:sz="0" w:space="0" w:color="auto"/>
                <w:left w:val="none" w:sz="0" w:space="0" w:color="auto"/>
                <w:bottom w:val="none" w:sz="0" w:space="0" w:color="auto"/>
                <w:right w:val="none" w:sz="0" w:space="0" w:color="auto"/>
              </w:divBdr>
            </w:div>
            <w:div w:id="635835916">
              <w:marLeft w:val="0"/>
              <w:marRight w:val="0"/>
              <w:marTop w:val="0"/>
              <w:marBottom w:val="0"/>
              <w:divBdr>
                <w:top w:val="none" w:sz="0" w:space="0" w:color="auto"/>
                <w:left w:val="none" w:sz="0" w:space="0" w:color="auto"/>
                <w:bottom w:val="none" w:sz="0" w:space="0" w:color="auto"/>
                <w:right w:val="none" w:sz="0" w:space="0" w:color="auto"/>
              </w:divBdr>
            </w:div>
            <w:div w:id="821853035">
              <w:marLeft w:val="0"/>
              <w:marRight w:val="0"/>
              <w:marTop w:val="0"/>
              <w:marBottom w:val="0"/>
              <w:divBdr>
                <w:top w:val="none" w:sz="0" w:space="0" w:color="auto"/>
                <w:left w:val="none" w:sz="0" w:space="0" w:color="auto"/>
                <w:bottom w:val="none" w:sz="0" w:space="0" w:color="auto"/>
                <w:right w:val="none" w:sz="0" w:space="0" w:color="auto"/>
              </w:divBdr>
            </w:div>
            <w:div w:id="1016660473">
              <w:marLeft w:val="0"/>
              <w:marRight w:val="0"/>
              <w:marTop w:val="0"/>
              <w:marBottom w:val="0"/>
              <w:divBdr>
                <w:top w:val="none" w:sz="0" w:space="0" w:color="auto"/>
                <w:left w:val="none" w:sz="0" w:space="0" w:color="auto"/>
                <w:bottom w:val="none" w:sz="0" w:space="0" w:color="auto"/>
                <w:right w:val="none" w:sz="0" w:space="0" w:color="auto"/>
              </w:divBdr>
            </w:div>
            <w:div w:id="189962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700848">
      <w:bodyDiv w:val="1"/>
      <w:marLeft w:val="0"/>
      <w:marRight w:val="0"/>
      <w:marTop w:val="0"/>
      <w:marBottom w:val="0"/>
      <w:divBdr>
        <w:top w:val="none" w:sz="0" w:space="0" w:color="auto"/>
        <w:left w:val="none" w:sz="0" w:space="0" w:color="auto"/>
        <w:bottom w:val="none" w:sz="0" w:space="0" w:color="auto"/>
        <w:right w:val="none" w:sz="0" w:space="0" w:color="auto"/>
      </w:divBdr>
    </w:div>
    <w:div w:id="620764854">
      <w:bodyDiv w:val="1"/>
      <w:marLeft w:val="0"/>
      <w:marRight w:val="0"/>
      <w:marTop w:val="0"/>
      <w:marBottom w:val="0"/>
      <w:divBdr>
        <w:top w:val="none" w:sz="0" w:space="0" w:color="auto"/>
        <w:left w:val="none" w:sz="0" w:space="0" w:color="auto"/>
        <w:bottom w:val="none" w:sz="0" w:space="0" w:color="auto"/>
        <w:right w:val="none" w:sz="0" w:space="0" w:color="auto"/>
      </w:divBdr>
      <w:divsChild>
        <w:div w:id="1118527942">
          <w:marLeft w:val="446"/>
          <w:marRight w:val="0"/>
          <w:marTop w:val="0"/>
          <w:marBottom w:val="0"/>
          <w:divBdr>
            <w:top w:val="none" w:sz="0" w:space="0" w:color="auto"/>
            <w:left w:val="none" w:sz="0" w:space="0" w:color="auto"/>
            <w:bottom w:val="none" w:sz="0" w:space="0" w:color="auto"/>
            <w:right w:val="none" w:sz="0" w:space="0" w:color="auto"/>
          </w:divBdr>
        </w:div>
        <w:div w:id="1400321319">
          <w:marLeft w:val="446"/>
          <w:marRight w:val="0"/>
          <w:marTop w:val="0"/>
          <w:marBottom w:val="0"/>
          <w:divBdr>
            <w:top w:val="none" w:sz="0" w:space="0" w:color="auto"/>
            <w:left w:val="none" w:sz="0" w:space="0" w:color="auto"/>
            <w:bottom w:val="none" w:sz="0" w:space="0" w:color="auto"/>
            <w:right w:val="none" w:sz="0" w:space="0" w:color="auto"/>
          </w:divBdr>
        </w:div>
      </w:divsChild>
    </w:div>
    <w:div w:id="624581372">
      <w:bodyDiv w:val="1"/>
      <w:marLeft w:val="0"/>
      <w:marRight w:val="0"/>
      <w:marTop w:val="0"/>
      <w:marBottom w:val="0"/>
      <w:divBdr>
        <w:top w:val="none" w:sz="0" w:space="0" w:color="auto"/>
        <w:left w:val="none" w:sz="0" w:space="0" w:color="auto"/>
        <w:bottom w:val="none" w:sz="0" w:space="0" w:color="auto"/>
        <w:right w:val="none" w:sz="0" w:space="0" w:color="auto"/>
      </w:divBdr>
    </w:div>
    <w:div w:id="634722215">
      <w:bodyDiv w:val="1"/>
      <w:marLeft w:val="0"/>
      <w:marRight w:val="0"/>
      <w:marTop w:val="0"/>
      <w:marBottom w:val="0"/>
      <w:divBdr>
        <w:top w:val="none" w:sz="0" w:space="0" w:color="auto"/>
        <w:left w:val="none" w:sz="0" w:space="0" w:color="auto"/>
        <w:bottom w:val="none" w:sz="0" w:space="0" w:color="auto"/>
        <w:right w:val="none" w:sz="0" w:space="0" w:color="auto"/>
      </w:divBdr>
      <w:divsChild>
        <w:div w:id="1356229804">
          <w:marLeft w:val="446"/>
          <w:marRight w:val="0"/>
          <w:marTop w:val="0"/>
          <w:marBottom w:val="0"/>
          <w:divBdr>
            <w:top w:val="none" w:sz="0" w:space="0" w:color="auto"/>
            <w:left w:val="none" w:sz="0" w:space="0" w:color="auto"/>
            <w:bottom w:val="none" w:sz="0" w:space="0" w:color="auto"/>
            <w:right w:val="none" w:sz="0" w:space="0" w:color="auto"/>
          </w:divBdr>
        </w:div>
      </w:divsChild>
    </w:div>
    <w:div w:id="650409518">
      <w:bodyDiv w:val="1"/>
      <w:marLeft w:val="0"/>
      <w:marRight w:val="0"/>
      <w:marTop w:val="0"/>
      <w:marBottom w:val="0"/>
      <w:divBdr>
        <w:top w:val="none" w:sz="0" w:space="0" w:color="auto"/>
        <w:left w:val="none" w:sz="0" w:space="0" w:color="auto"/>
        <w:bottom w:val="none" w:sz="0" w:space="0" w:color="auto"/>
        <w:right w:val="none" w:sz="0" w:space="0" w:color="auto"/>
      </w:divBdr>
    </w:div>
    <w:div w:id="720322280">
      <w:bodyDiv w:val="1"/>
      <w:marLeft w:val="0"/>
      <w:marRight w:val="0"/>
      <w:marTop w:val="0"/>
      <w:marBottom w:val="0"/>
      <w:divBdr>
        <w:top w:val="none" w:sz="0" w:space="0" w:color="auto"/>
        <w:left w:val="none" w:sz="0" w:space="0" w:color="auto"/>
        <w:bottom w:val="none" w:sz="0" w:space="0" w:color="auto"/>
        <w:right w:val="none" w:sz="0" w:space="0" w:color="auto"/>
      </w:divBdr>
      <w:divsChild>
        <w:div w:id="888108672">
          <w:marLeft w:val="1166"/>
          <w:marRight w:val="0"/>
          <w:marTop w:val="0"/>
          <w:marBottom w:val="0"/>
          <w:divBdr>
            <w:top w:val="none" w:sz="0" w:space="0" w:color="auto"/>
            <w:left w:val="none" w:sz="0" w:space="0" w:color="auto"/>
            <w:bottom w:val="none" w:sz="0" w:space="0" w:color="auto"/>
            <w:right w:val="none" w:sz="0" w:space="0" w:color="auto"/>
          </w:divBdr>
        </w:div>
      </w:divsChild>
    </w:div>
    <w:div w:id="779450933">
      <w:bodyDiv w:val="1"/>
      <w:marLeft w:val="0"/>
      <w:marRight w:val="0"/>
      <w:marTop w:val="0"/>
      <w:marBottom w:val="0"/>
      <w:divBdr>
        <w:top w:val="none" w:sz="0" w:space="0" w:color="auto"/>
        <w:left w:val="none" w:sz="0" w:space="0" w:color="auto"/>
        <w:bottom w:val="none" w:sz="0" w:space="0" w:color="auto"/>
        <w:right w:val="none" w:sz="0" w:space="0" w:color="auto"/>
      </w:divBdr>
      <w:divsChild>
        <w:div w:id="541939092">
          <w:marLeft w:val="1800"/>
          <w:marRight w:val="0"/>
          <w:marTop w:val="67"/>
          <w:marBottom w:val="0"/>
          <w:divBdr>
            <w:top w:val="none" w:sz="0" w:space="0" w:color="auto"/>
            <w:left w:val="none" w:sz="0" w:space="0" w:color="auto"/>
            <w:bottom w:val="none" w:sz="0" w:space="0" w:color="auto"/>
            <w:right w:val="none" w:sz="0" w:space="0" w:color="auto"/>
          </w:divBdr>
        </w:div>
        <w:div w:id="961114079">
          <w:marLeft w:val="1800"/>
          <w:marRight w:val="0"/>
          <w:marTop w:val="67"/>
          <w:marBottom w:val="0"/>
          <w:divBdr>
            <w:top w:val="none" w:sz="0" w:space="0" w:color="auto"/>
            <w:left w:val="none" w:sz="0" w:space="0" w:color="auto"/>
            <w:bottom w:val="none" w:sz="0" w:space="0" w:color="auto"/>
            <w:right w:val="none" w:sz="0" w:space="0" w:color="auto"/>
          </w:divBdr>
        </w:div>
        <w:div w:id="1027486671">
          <w:marLeft w:val="1800"/>
          <w:marRight w:val="0"/>
          <w:marTop w:val="67"/>
          <w:marBottom w:val="0"/>
          <w:divBdr>
            <w:top w:val="none" w:sz="0" w:space="0" w:color="auto"/>
            <w:left w:val="none" w:sz="0" w:space="0" w:color="auto"/>
            <w:bottom w:val="none" w:sz="0" w:space="0" w:color="auto"/>
            <w:right w:val="none" w:sz="0" w:space="0" w:color="auto"/>
          </w:divBdr>
        </w:div>
        <w:div w:id="1216313384">
          <w:marLeft w:val="1800"/>
          <w:marRight w:val="0"/>
          <w:marTop w:val="67"/>
          <w:marBottom w:val="0"/>
          <w:divBdr>
            <w:top w:val="none" w:sz="0" w:space="0" w:color="auto"/>
            <w:left w:val="none" w:sz="0" w:space="0" w:color="auto"/>
            <w:bottom w:val="none" w:sz="0" w:space="0" w:color="auto"/>
            <w:right w:val="none" w:sz="0" w:space="0" w:color="auto"/>
          </w:divBdr>
        </w:div>
        <w:div w:id="1862434752">
          <w:marLeft w:val="1800"/>
          <w:marRight w:val="0"/>
          <w:marTop w:val="67"/>
          <w:marBottom w:val="0"/>
          <w:divBdr>
            <w:top w:val="none" w:sz="0" w:space="0" w:color="auto"/>
            <w:left w:val="none" w:sz="0" w:space="0" w:color="auto"/>
            <w:bottom w:val="none" w:sz="0" w:space="0" w:color="auto"/>
            <w:right w:val="none" w:sz="0" w:space="0" w:color="auto"/>
          </w:divBdr>
        </w:div>
        <w:div w:id="1890845721">
          <w:marLeft w:val="1800"/>
          <w:marRight w:val="0"/>
          <w:marTop w:val="67"/>
          <w:marBottom w:val="0"/>
          <w:divBdr>
            <w:top w:val="none" w:sz="0" w:space="0" w:color="auto"/>
            <w:left w:val="none" w:sz="0" w:space="0" w:color="auto"/>
            <w:bottom w:val="none" w:sz="0" w:space="0" w:color="auto"/>
            <w:right w:val="none" w:sz="0" w:space="0" w:color="auto"/>
          </w:divBdr>
        </w:div>
      </w:divsChild>
    </w:div>
    <w:div w:id="782849422">
      <w:bodyDiv w:val="1"/>
      <w:marLeft w:val="0"/>
      <w:marRight w:val="0"/>
      <w:marTop w:val="0"/>
      <w:marBottom w:val="0"/>
      <w:divBdr>
        <w:top w:val="none" w:sz="0" w:space="0" w:color="auto"/>
        <w:left w:val="none" w:sz="0" w:space="0" w:color="auto"/>
        <w:bottom w:val="none" w:sz="0" w:space="0" w:color="auto"/>
        <w:right w:val="none" w:sz="0" w:space="0" w:color="auto"/>
      </w:divBdr>
    </w:div>
    <w:div w:id="787091634">
      <w:bodyDiv w:val="1"/>
      <w:marLeft w:val="0"/>
      <w:marRight w:val="0"/>
      <w:marTop w:val="0"/>
      <w:marBottom w:val="0"/>
      <w:divBdr>
        <w:top w:val="none" w:sz="0" w:space="0" w:color="auto"/>
        <w:left w:val="none" w:sz="0" w:space="0" w:color="auto"/>
        <w:bottom w:val="none" w:sz="0" w:space="0" w:color="auto"/>
        <w:right w:val="none" w:sz="0" w:space="0" w:color="auto"/>
      </w:divBdr>
      <w:divsChild>
        <w:div w:id="1600021465">
          <w:marLeft w:val="0"/>
          <w:marRight w:val="0"/>
          <w:marTop w:val="0"/>
          <w:marBottom w:val="0"/>
          <w:divBdr>
            <w:top w:val="none" w:sz="0" w:space="0" w:color="auto"/>
            <w:left w:val="none" w:sz="0" w:space="0" w:color="auto"/>
            <w:bottom w:val="none" w:sz="0" w:space="0" w:color="auto"/>
            <w:right w:val="none" w:sz="0" w:space="0" w:color="auto"/>
          </w:divBdr>
          <w:divsChild>
            <w:div w:id="57673706">
              <w:marLeft w:val="0"/>
              <w:marRight w:val="0"/>
              <w:marTop w:val="0"/>
              <w:marBottom w:val="0"/>
              <w:divBdr>
                <w:top w:val="none" w:sz="0" w:space="0" w:color="auto"/>
                <w:left w:val="none" w:sz="0" w:space="0" w:color="auto"/>
                <w:bottom w:val="none" w:sz="0" w:space="0" w:color="auto"/>
                <w:right w:val="none" w:sz="0" w:space="0" w:color="auto"/>
              </w:divBdr>
            </w:div>
            <w:div w:id="103354917">
              <w:marLeft w:val="0"/>
              <w:marRight w:val="0"/>
              <w:marTop w:val="0"/>
              <w:marBottom w:val="0"/>
              <w:divBdr>
                <w:top w:val="none" w:sz="0" w:space="0" w:color="auto"/>
                <w:left w:val="none" w:sz="0" w:space="0" w:color="auto"/>
                <w:bottom w:val="none" w:sz="0" w:space="0" w:color="auto"/>
                <w:right w:val="none" w:sz="0" w:space="0" w:color="auto"/>
              </w:divBdr>
            </w:div>
            <w:div w:id="365452190">
              <w:marLeft w:val="0"/>
              <w:marRight w:val="0"/>
              <w:marTop w:val="0"/>
              <w:marBottom w:val="0"/>
              <w:divBdr>
                <w:top w:val="none" w:sz="0" w:space="0" w:color="auto"/>
                <w:left w:val="none" w:sz="0" w:space="0" w:color="auto"/>
                <w:bottom w:val="none" w:sz="0" w:space="0" w:color="auto"/>
                <w:right w:val="none" w:sz="0" w:space="0" w:color="auto"/>
              </w:divBdr>
            </w:div>
            <w:div w:id="468399726">
              <w:marLeft w:val="0"/>
              <w:marRight w:val="0"/>
              <w:marTop w:val="0"/>
              <w:marBottom w:val="0"/>
              <w:divBdr>
                <w:top w:val="none" w:sz="0" w:space="0" w:color="auto"/>
                <w:left w:val="none" w:sz="0" w:space="0" w:color="auto"/>
                <w:bottom w:val="none" w:sz="0" w:space="0" w:color="auto"/>
                <w:right w:val="none" w:sz="0" w:space="0" w:color="auto"/>
              </w:divBdr>
            </w:div>
            <w:div w:id="552667159">
              <w:marLeft w:val="0"/>
              <w:marRight w:val="0"/>
              <w:marTop w:val="0"/>
              <w:marBottom w:val="0"/>
              <w:divBdr>
                <w:top w:val="none" w:sz="0" w:space="0" w:color="auto"/>
                <w:left w:val="none" w:sz="0" w:space="0" w:color="auto"/>
                <w:bottom w:val="none" w:sz="0" w:space="0" w:color="auto"/>
                <w:right w:val="none" w:sz="0" w:space="0" w:color="auto"/>
              </w:divBdr>
            </w:div>
            <w:div w:id="573702984">
              <w:marLeft w:val="0"/>
              <w:marRight w:val="0"/>
              <w:marTop w:val="0"/>
              <w:marBottom w:val="0"/>
              <w:divBdr>
                <w:top w:val="none" w:sz="0" w:space="0" w:color="auto"/>
                <w:left w:val="none" w:sz="0" w:space="0" w:color="auto"/>
                <w:bottom w:val="none" w:sz="0" w:space="0" w:color="auto"/>
                <w:right w:val="none" w:sz="0" w:space="0" w:color="auto"/>
              </w:divBdr>
            </w:div>
            <w:div w:id="604311046">
              <w:marLeft w:val="0"/>
              <w:marRight w:val="0"/>
              <w:marTop w:val="0"/>
              <w:marBottom w:val="0"/>
              <w:divBdr>
                <w:top w:val="none" w:sz="0" w:space="0" w:color="auto"/>
                <w:left w:val="none" w:sz="0" w:space="0" w:color="auto"/>
                <w:bottom w:val="none" w:sz="0" w:space="0" w:color="auto"/>
                <w:right w:val="none" w:sz="0" w:space="0" w:color="auto"/>
              </w:divBdr>
            </w:div>
            <w:div w:id="634605046">
              <w:marLeft w:val="0"/>
              <w:marRight w:val="0"/>
              <w:marTop w:val="0"/>
              <w:marBottom w:val="0"/>
              <w:divBdr>
                <w:top w:val="none" w:sz="0" w:space="0" w:color="auto"/>
                <w:left w:val="none" w:sz="0" w:space="0" w:color="auto"/>
                <w:bottom w:val="none" w:sz="0" w:space="0" w:color="auto"/>
                <w:right w:val="none" w:sz="0" w:space="0" w:color="auto"/>
              </w:divBdr>
            </w:div>
            <w:div w:id="783421033">
              <w:marLeft w:val="0"/>
              <w:marRight w:val="0"/>
              <w:marTop w:val="0"/>
              <w:marBottom w:val="0"/>
              <w:divBdr>
                <w:top w:val="none" w:sz="0" w:space="0" w:color="auto"/>
                <w:left w:val="none" w:sz="0" w:space="0" w:color="auto"/>
                <w:bottom w:val="none" w:sz="0" w:space="0" w:color="auto"/>
                <w:right w:val="none" w:sz="0" w:space="0" w:color="auto"/>
              </w:divBdr>
            </w:div>
            <w:div w:id="1713849053">
              <w:marLeft w:val="0"/>
              <w:marRight w:val="0"/>
              <w:marTop w:val="0"/>
              <w:marBottom w:val="0"/>
              <w:divBdr>
                <w:top w:val="none" w:sz="0" w:space="0" w:color="auto"/>
                <w:left w:val="none" w:sz="0" w:space="0" w:color="auto"/>
                <w:bottom w:val="none" w:sz="0" w:space="0" w:color="auto"/>
                <w:right w:val="none" w:sz="0" w:space="0" w:color="auto"/>
              </w:divBdr>
            </w:div>
            <w:div w:id="1812094409">
              <w:marLeft w:val="0"/>
              <w:marRight w:val="0"/>
              <w:marTop w:val="0"/>
              <w:marBottom w:val="0"/>
              <w:divBdr>
                <w:top w:val="none" w:sz="0" w:space="0" w:color="auto"/>
                <w:left w:val="none" w:sz="0" w:space="0" w:color="auto"/>
                <w:bottom w:val="none" w:sz="0" w:space="0" w:color="auto"/>
                <w:right w:val="none" w:sz="0" w:space="0" w:color="auto"/>
              </w:divBdr>
            </w:div>
            <w:div w:id="189905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518054">
      <w:bodyDiv w:val="1"/>
      <w:marLeft w:val="0"/>
      <w:marRight w:val="0"/>
      <w:marTop w:val="0"/>
      <w:marBottom w:val="0"/>
      <w:divBdr>
        <w:top w:val="none" w:sz="0" w:space="0" w:color="auto"/>
        <w:left w:val="none" w:sz="0" w:space="0" w:color="auto"/>
        <w:bottom w:val="none" w:sz="0" w:space="0" w:color="auto"/>
        <w:right w:val="none" w:sz="0" w:space="0" w:color="auto"/>
      </w:divBdr>
      <w:divsChild>
        <w:div w:id="1342049829">
          <w:marLeft w:val="1166"/>
          <w:marRight w:val="0"/>
          <w:marTop w:val="77"/>
          <w:marBottom w:val="0"/>
          <w:divBdr>
            <w:top w:val="none" w:sz="0" w:space="0" w:color="auto"/>
            <w:left w:val="none" w:sz="0" w:space="0" w:color="auto"/>
            <w:bottom w:val="none" w:sz="0" w:space="0" w:color="auto"/>
            <w:right w:val="none" w:sz="0" w:space="0" w:color="auto"/>
          </w:divBdr>
        </w:div>
      </w:divsChild>
    </w:div>
    <w:div w:id="805969628">
      <w:bodyDiv w:val="1"/>
      <w:marLeft w:val="0"/>
      <w:marRight w:val="0"/>
      <w:marTop w:val="0"/>
      <w:marBottom w:val="0"/>
      <w:divBdr>
        <w:top w:val="none" w:sz="0" w:space="0" w:color="auto"/>
        <w:left w:val="none" w:sz="0" w:space="0" w:color="auto"/>
        <w:bottom w:val="none" w:sz="0" w:space="0" w:color="auto"/>
        <w:right w:val="none" w:sz="0" w:space="0" w:color="auto"/>
      </w:divBdr>
      <w:divsChild>
        <w:div w:id="1059283739">
          <w:marLeft w:val="0"/>
          <w:marRight w:val="0"/>
          <w:marTop w:val="0"/>
          <w:marBottom w:val="0"/>
          <w:divBdr>
            <w:top w:val="none" w:sz="0" w:space="0" w:color="auto"/>
            <w:left w:val="none" w:sz="0" w:space="0" w:color="auto"/>
            <w:bottom w:val="none" w:sz="0" w:space="0" w:color="auto"/>
            <w:right w:val="none" w:sz="0" w:space="0" w:color="auto"/>
          </w:divBdr>
          <w:divsChild>
            <w:div w:id="482739518">
              <w:marLeft w:val="0"/>
              <w:marRight w:val="0"/>
              <w:marTop w:val="0"/>
              <w:marBottom w:val="0"/>
              <w:divBdr>
                <w:top w:val="none" w:sz="0" w:space="0" w:color="auto"/>
                <w:left w:val="none" w:sz="0" w:space="0" w:color="auto"/>
                <w:bottom w:val="none" w:sz="0" w:space="0" w:color="auto"/>
                <w:right w:val="none" w:sz="0" w:space="0" w:color="auto"/>
              </w:divBdr>
            </w:div>
            <w:div w:id="649989010">
              <w:marLeft w:val="0"/>
              <w:marRight w:val="0"/>
              <w:marTop w:val="0"/>
              <w:marBottom w:val="0"/>
              <w:divBdr>
                <w:top w:val="none" w:sz="0" w:space="0" w:color="auto"/>
                <w:left w:val="none" w:sz="0" w:space="0" w:color="auto"/>
                <w:bottom w:val="none" w:sz="0" w:space="0" w:color="auto"/>
                <w:right w:val="none" w:sz="0" w:space="0" w:color="auto"/>
              </w:divBdr>
            </w:div>
            <w:div w:id="707029304">
              <w:marLeft w:val="0"/>
              <w:marRight w:val="0"/>
              <w:marTop w:val="0"/>
              <w:marBottom w:val="0"/>
              <w:divBdr>
                <w:top w:val="none" w:sz="0" w:space="0" w:color="auto"/>
                <w:left w:val="none" w:sz="0" w:space="0" w:color="auto"/>
                <w:bottom w:val="none" w:sz="0" w:space="0" w:color="auto"/>
                <w:right w:val="none" w:sz="0" w:space="0" w:color="auto"/>
              </w:divBdr>
            </w:div>
            <w:div w:id="1308897033">
              <w:marLeft w:val="0"/>
              <w:marRight w:val="0"/>
              <w:marTop w:val="0"/>
              <w:marBottom w:val="0"/>
              <w:divBdr>
                <w:top w:val="none" w:sz="0" w:space="0" w:color="auto"/>
                <w:left w:val="none" w:sz="0" w:space="0" w:color="auto"/>
                <w:bottom w:val="none" w:sz="0" w:space="0" w:color="auto"/>
                <w:right w:val="none" w:sz="0" w:space="0" w:color="auto"/>
              </w:divBdr>
            </w:div>
            <w:div w:id="2015495386">
              <w:marLeft w:val="0"/>
              <w:marRight w:val="0"/>
              <w:marTop w:val="0"/>
              <w:marBottom w:val="0"/>
              <w:divBdr>
                <w:top w:val="none" w:sz="0" w:space="0" w:color="auto"/>
                <w:left w:val="none" w:sz="0" w:space="0" w:color="auto"/>
                <w:bottom w:val="none" w:sz="0" w:space="0" w:color="auto"/>
                <w:right w:val="none" w:sz="0" w:space="0" w:color="auto"/>
              </w:divBdr>
            </w:div>
            <w:div w:id="2058190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08349">
      <w:bodyDiv w:val="1"/>
      <w:marLeft w:val="0"/>
      <w:marRight w:val="0"/>
      <w:marTop w:val="0"/>
      <w:marBottom w:val="0"/>
      <w:divBdr>
        <w:top w:val="none" w:sz="0" w:space="0" w:color="auto"/>
        <w:left w:val="none" w:sz="0" w:space="0" w:color="auto"/>
        <w:bottom w:val="none" w:sz="0" w:space="0" w:color="auto"/>
        <w:right w:val="none" w:sz="0" w:space="0" w:color="auto"/>
      </w:divBdr>
      <w:divsChild>
        <w:div w:id="1248926032">
          <w:marLeft w:val="0"/>
          <w:marRight w:val="0"/>
          <w:marTop w:val="0"/>
          <w:marBottom w:val="0"/>
          <w:divBdr>
            <w:top w:val="none" w:sz="0" w:space="0" w:color="auto"/>
            <w:left w:val="none" w:sz="0" w:space="0" w:color="auto"/>
            <w:bottom w:val="none" w:sz="0" w:space="0" w:color="auto"/>
            <w:right w:val="none" w:sz="0" w:space="0" w:color="auto"/>
          </w:divBdr>
        </w:div>
      </w:divsChild>
    </w:div>
    <w:div w:id="827091465">
      <w:bodyDiv w:val="1"/>
      <w:marLeft w:val="0"/>
      <w:marRight w:val="0"/>
      <w:marTop w:val="0"/>
      <w:marBottom w:val="0"/>
      <w:divBdr>
        <w:top w:val="none" w:sz="0" w:space="0" w:color="auto"/>
        <w:left w:val="none" w:sz="0" w:space="0" w:color="auto"/>
        <w:bottom w:val="none" w:sz="0" w:space="0" w:color="auto"/>
        <w:right w:val="none" w:sz="0" w:space="0" w:color="auto"/>
      </w:divBdr>
    </w:div>
    <w:div w:id="834147488">
      <w:bodyDiv w:val="1"/>
      <w:marLeft w:val="0"/>
      <w:marRight w:val="0"/>
      <w:marTop w:val="0"/>
      <w:marBottom w:val="0"/>
      <w:divBdr>
        <w:top w:val="none" w:sz="0" w:space="0" w:color="auto"/>
        <w:left w:val="none" w:sz="0" w:space="0" w:color="auto"/>
        <w:bottom w:val="none" w:sz="0" w:space="0" w:color="auto"/>
        <w:right w:val="none" w:sz="0" w:space="0" w:color="auto"/>
      </w:divBdr>
    </w:div>
    <w:div w:id="854415700">
      <w:bodyDiv w:val="1"/>
      <w:marLeft w:val="0"/>
      <w:marRight w:val="0"/>
      <w:marTop w:val="0"/>
      <w:marBottom w:val="0"/>
      <w:divBdr>
        <w:top w:val="none" w:sz="0" w:space="0" w:color="auto"/>
        <w:left w:val="none" w:sz="0" w:space="0" w:color="auto"/>
        <w:bottom w:val="none" w:sz="0" w:space="0" w:color="auto"/>
        <w:right w:val="none" w:sz="0" w:space="0" w:color="auto"/>
      </w:divBdr>
      <w:divsChild>
        <w:div w:id="652678240">
          <w:marLeft w:val="0"/>
          <w:marRight w:val="0"/>
          <w:marTop w:val="0"/>
          <w:marBottom w:val="0"/>
          <w:divBdr>
            <w:top w:val="none" w:sz="0" w:space="0" w:color="auto"/>
            <w:left w:val="none" w:sz="0" w:space="0" w:color="auto"/>
            <w:bottom w:val="none" w:sz="0" w:space="0" w:color="auto"/>
            <w:right w:val="none" w:sz="0" w:space="0" w:color="auto"/>
          </w:divBdr>
          <w:divsChild>
            <w:div w:id="204284">
              <w:marLeft w:val="0"/>
              <w:marRight w:val="0"/>
              <w:marTop w:val="0"/>
              <w:marBottom w:val="0"/>
              <w:divBdr>
                <w:top w:val="none" w:sz="0" w:space="0" w:color="auto"/>
                <w:left w:val="none" w:sz="0" w:space="0" w:color="auto"/>
                <w:bottom w:val="none" w:sz="0" w:space="0" w:color="auto"/>
                <w:right w:val="none" w:sz="0" w:space="0" w:color="auto"/>
              </w:divBdr>
            </w:div>
            <w:div w:id="159925916">
              <w:marLeft w:val="0"/>
              <w:marRight w:val="0"/>
              <w:marTop w:val="0"/>
              <w:marBottom w:val="0"/>
              <w:divBdr>
                <w:top w:val="none" w:sz="0" w:space="0" w:color="auto"/>
                <w:left w:val="none" w:sz="0" w:space="0" w:color="auto"/>
                <w:bottom w:val="none" w:sz="0" w:space="0" w:color="auto"/>
                <w:right w:val="none" w:sz="0" w:space="0" w:color="auto"/>
              </w:divBdr>
            </w:div>
            <w:div w:id="528373167">
              <w:marLeft w:val="0"/>
              <w:marRight w:val="0"/>
              <w:marTop w:val="0"/>
              <w:marBottom w:val="0"/>
              <w:divBdr>
                <w:top w:val="none" w:sz="0" w:space="0" w:color="auto"/>
                <w:left w:val="none" w:sz="0" w:space="0" w:color="auto"/>
                <w:bottom w:val="none" w:sz="0" w:space="0" w:color="auto"/>
                <w:right w:val="none" w:sz="0" w:space="0" w:color="auto"/>
              </w:divBdr>
            </w:div>
            <w:div w:id="755522038">
              <w:marLeft w:val="0"/>
              <w:marRight w:val="0"/>
              <w:marTop w:val="0"/>
              <w:marBottom w:val="0"/>
              <w:divBdr>
                <w:top w:val="none" w:sz="0" w:space="0" w:color="auto"/>
                <w:left w:val="none" w:sz="0" w:space="0" w:color="auto"/>
                <w:bottom w:val="none" w:sz="0" w:space="0" w:color="auto"/>
                <w:right w:val="none" w:sz="0" w:space="0" w:color="auto"/>
              </w:divBdr>
            </w:div>
            <w:div w:id="1369839334">
              <w:marLeft w:val="0"/>
              <w:marRight w:val="0"/>
              <w:marTop w:val="0"/>
              <w:marBottom w:val="0"/>
              <w:divBdr>
                <w:top w:val="none" w:sz="0" w:space="0" w:color="auto"/>
                <w:left w:val="none" w:sz="0" w:space="0" w:color="auto"/>
                <w:bottom w:val="none" w:sz="0" w:space="0" w:color="auto"/>
                <w:right w:val="none" w:sz="0" w:space="0" w:color="auto"/>
              </w:divBdr>
            </w:div>
            <w:div w:id="1384326610">
              <w:marLeft w:val="0"/>
              <w:marRight w:val="0"/>
              <w:marTop w:val="0"/>
              <w:marBottom w:val="0"/>
              <w:divBdr>
                <w:top w:val="none" w:sz="0" w:space="0" w:color="auto"/>
                <w:left w:val="none" w:sz="0" w:space="0" w:color="auto"/>
                <w:bottom w:val="none" w:sz="0" w:space="0" w:color="auto"/>
                <w:right w:val="none" w:sz="0" w:space="0" w:color="auto"/>
              </w:divBdr>
            </w:div>
            <w:div w:id="17953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970136">
      <w:bodyDiv w:val="1"/>
      <w:marLeft w:val="0"/>
      <w:marRight w:val="0"/>
      <w:marTop w:val="0"/>
      <w:marBottom w:val="0"/>
      <w:divBdr>
        <w:top w:val="none" w:sz="0" w:space="0" w:color="auto"/>
        <w:left w:val="none" w:sz="0" w:space="0" w:color="auto"/>
        <w:bottom w:val="none" w:sz="0" w:space="0" w:color="auto"/>
        <w:right w:val="none" w:sz="0" w:space="0" w:color="auto"/>
      </w:divBdr>
    </w:div>
    <w:div w:id="864094762">
      <w:bodyDiv w:val="1"/>
      <w:marLeft w:val="0"/>
      <w:marRight w:val="0"/>
      <w:marTop w:val="0"/>
      <w:marBottom w:val="0"/>
      <w:divBdr>
        <w:top w:val="none" w:sz="0" w:space="0" w:color="auto"/>
        <w:left w:val="none" w:sz="0" w:space="0" w:color="auto"/>
        <w:bottom w:val="none" w:sz="0" w:space="0" w:color="auto"/>
        <w:right w:val="none" w:sz="0" w:space="0" w:color="auto"/>
      </w:divBdr>
    </w:div>
    <w:div w:id="882209760">
      <w:bodyDiv w:val="1"/>
      <w:marLeft w:val="0"/>
      <w:marRight w:val="0"/>
      <w:marTop w:val="0"/>
      <w:marBottom w:val="0"/>
      <w:divBdr>
        <w:top w:val="none" w:sz="0" w:space="0" w:color="auto"/>
        <w:left w:val="none" w:sz="0" w:space="0" w:color="auto"/>
        <w:bottom w:val="none" w:sz="0" w:space="0" w:color="auto"/>
        <w:right w:val="none" w:sz="0" w:space="0" w:color="auto"/>
      </w:divBdr>
      <w:divsChild>
        <w:div w:id="1800340912">
          <w:marLeft w:val="0"/>
          <w:marRight w:val="0"/>
          <w:marTop w:val="0"/>
          <w:marBottom w:val="0"/>
          <w:divBdr>
            <w:top w:val="none" w:sz="0" w:space="0" w:color="auto"/>
            <w:left w:val="none" w:sz="0" w:space="0" w:color="auto"/>
            <w:bottom w:val="none" w:sz="0" w:space="0" w:color="auto"/>
            <w:right w:val="none" w:sz="0" w:space="0" w:color="auto"/>
          </w:divBdr>
        </w:div>
      </w:divsChild>
    </w:div>
    <w:div w:id="884949939">
      <w:bodyDiv w:val="1"/>
      <w:marLeft w:val="0"/>
      <w:marRight w:val="0"/>
      <w:marTop w:val="0"/>
      <w:marBottom w:val="0"/>
      <w:divBdr>
        <w:top w:val="none" w:sz="0" w:space="0" w:color="auto"/>
        <w:left w:val="none" w:sz="0" w:space="0" w:color="auto"/>
        <w:bottom w:val="none" w:sz="0" w:space="0" w:color="auto"/>
        <w:right w:val="none" w:sz="0" w:space="0" w:color="auto"/>
      </w:divBdr>
      <w:divsChild>
        <w:div w:id="550121500">
          <w:marLeft w:val="0"/>
          <w:marRight w:val="0"/>
          <w:marTop w:val="0"/>
          <w:marBottom w:val="0"/>
          <w:divBdr>
            <w:top w:val="none" w:sz="0" w:space="0" w:color="auto"/>
            <w:left w:val="none" w:sz="0" w:space="0" w:color="auto"/>
            <w:bottom w:val="none" w:sz="0" w:space="0" w:color="auto"/>
            <w:right w:val="none" w:sz="0" w:space="0" w:color="auto"/>
          </w:divBdr>
        </w:div>
      </w:divsChild>
    </w:div>
    <w:div w:id="927617183">
      <w:bodyDiv w:val="1"/>
      <w:marLeft w:val="0"/>
      <w:marRight w:val="0"/>
      <w:marTop w:val="0"/>
      <w:marBottom w:val="0"/>
      <w:divBdr>
        <w:top w:val="none" w:sz="0" w:space="0" w:color="auto"/>
        <w:left w:val="none" w:sz="0" w:space="0" w:color="auto"/>
        <w:bottom w:val="none" w:sz="0" w:space="0" w:color="auto"/>
        <w:right w:val="none" w:sz="0" w:space="0" w:color="auto"/>
      </w:divBdr>
      <w:divsChild>
        <w:div w:id="259030747">
          <w:marLeft w:val="0"/>
          <w:marRight w:val="0"/>
          <w:marTop w:val="0"/>
          <w:marBottom w:val="0"/>
          <w:divBdr>
            <w:top w:val="none" w:sz="0" w:space="0" w:color="auto"/>
            <w:left w:val="none" w:sz="0" w:space="0" w:color="auto"/>
            <w:bottom w:val="none" w:sz="0" w:space="0" w:color="auto"/>
            <w:right w:val="none" w:sz="0" w:space="0" w:color="auto"/>
          </w:divBdr>
        </w:div>
      </w:divsChild>
    </w:div>
    <w:div w:id="960308770">
      <w:bodyDiv w:val="1"/>
      <w:marLeft w:val="0"/>
      <w:marRight w:val="0"/>
      <w:marTop w:val="0"/>
      <w:marBottom w:val="0"/>
      <w:divBdr>
        <w:top w:val="none" w:sz="0" w:space="0" w:color="auto"/>
        <w:left w:val="none" w:sz="0" w:space="0" w:color="auto"/>
        <w:bottom w:val="none" w:sz="0" w:space="0" w:color="auto"/>
        <w:right w:val="none" w:sz="0" w:space="0" w:color="auto"/>
      </w:divBdr>
      <w:divsChild>
        <w:div w:id="374082222">
          <w:marLeft w:val="0"/>
          <w:marRight w:val="0"/>
          <w:marTop w:val="0"/>
          <w:marBottom w:val="0"/>
          <w:divBdr>
            <w:top w:val="none" w:sz="0" w:space="0" w:color="auto"/>
            <w:left w:val="none" w:sz="0" w:space="0" w:color="auto"/>
            <w:bottom w:val="none" w:sz="0" w:space="0" w:color="auto"/>
            <w:right w:val="none" w:sz="0" w:space="0" w:color="auto"/>
          </w:divBdr>
          <w:divsChild>
            <w:div w:id="72970607">
              <w:marLeft w:val="0"/>
              <w:marRight w:val="0"/>
              <w:marTop w:val="0"/>
              <w:marBottom w:val="0"/>
              <w:divBdr>
                <w:top w:val="none" w:sz="0" w:space="0" w:color="auto"/>
                <w:left w:val="none" w:sz="0" w:space="0" w:color="auto"/>
                <w:bottom w:val="none" w:sz="0" w:space="0" w:color="auto"/>
                <w:right w:val="none" w:sz="0" w:space="0" w:color="auto"/>
              </w:divBdr>
            </w:div>
            <w:div w:id="1203786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499609">
      <w:bodyDiv w:val="1"/>
      <w:marLeft w:val="0"/>
      <w:marRight w:val="0"/>
      <w:marTop w:val="0"/>
      <w:marBottom w:val="0"/>
      <w:divBdr>
        <w:top w:val="none" w:sz="0" w:space="0" w:color="auto"/>
        <w:left w:val="none" w:sz="0" w:space="0" w:color="auto"/>
        <w:bottom w:val="none" w:sz="0" w:space="0" w:color="auto"/>
        <w:right w:val="none" w:sz="0" w:space="0" w:color="auto"/>
      </w:divBdr>
      <w:divsChild>
        <w:div w:id="74205260">
          <w:marLeft w:val="0"/>
          <w:marRight w:val="0"/>
          <w:marTop w:val="0"/>
          <w:marBottom w:val="0"/>
          <w:divBdr>
            <w:top w:val="none" w:sz="0" w:space="0" w:color="auto"/>
            <w:left w:val="none" w:sz="0" w:space="0" w:color="auto"/>
            <w:bottom w:val="none" w:sz="0" w:space="0" w:color="auto"/>
            <w:right w:val="none" w:sz="0" w:space="0" w:color="auto"/>
          </w:divBdr>
        </w:div>
      </w:divsChild>
    </w:div>
    <w:div w:id="961837281">
      <w:bodyDiv w:val="1"/>
      <w:marLeft w:val="0"/>
      <w:marRight w:val="0"/>
      <w:marTop w:val="0"/>
      <w:marBottom w:val="0"/>
      <w:divBdr>
        <w:top w:val="none" w:sz="0" w:space="0" w:color="auto"/>
        <w:left w:val="none" w:sz="0" w:space="0" w:color="auto"/>
        <w:bottom w:val="none" w:sz="0" w:space="0" w:color="auto"/>
        <w:right w:val="none" w:sz="0" w:space="0" w:color="auto"/>
      </w:divBdr>
      <w:divsChild>
        <w:div w:id="1241907321">
          <w:marLeft w:val="0"/>
          <w:marRight w:val="0"/>
          <w:marTop w:val="0"/>
          <w:marBottom w:val="0"/>
          <w:divBdr>
            <w:top w:val="none" w:sz="0" w:space="0" w:color="auto"/>
            <w:left w:val="none" w:sz="0" w:space="0" w:color="auto"/>
            <w:bottom w:val="none" w:sz="0" w:space="0" w:color="auto"/>
            <w:right w:val="none" w:sz="0" w:space="0" w:color="auto"/>
          </w:divBdr>
        </w:div>
      </w:divsChild>
    </w:div>
    <w:div w:id="1061320660">
      <w:bodyDiv w:val="1"/>
      <w:marLeft w:val="0"/>
      <w:marRight w:val="0"/>
      <w:marTop w:val="0"/>
      <w:marBottom w:val="0"/>
      <w:divBdr>
        <w:top w:val="none" w:sz="0" w:space="0" w:color="auto"/>
        <w:left w:val="none" w:sz="0" w:space="0" w:color="auto"/>
        <w:bottom w:val="none" w:sz="0" w:space="0" w:color="auto"/>
        <w:right w:val="none" w:sz="0" w:space="0" w:color="auto"/>
      </w:divBdr>
      <w:divsChild>
        <w:div w:id="1274745145">
          <w:marLeft w:val="0"/>
          <w:marRight w:val="0"/>
          <w:marTop w:val="0"/>
          <w:marBottom w:val="0"/>
          <w:divBdr>
            <w:top w:val="none" w:sz="0" w:space="0" w:color="auto"/>
            <w:left w:val="none" w:sz="0" w:space="0" w:color="auto"/>
            <w:bottom w:val="none" w:sz="0" w:space="0" w:color="auto"/>
            <w:right w:val="none" w:sz="0" w:space="0" w:color="auto"/>
          </w:divBdr>
          <w:divsChild>
            <w:div w:id="1059015448">
              <w:marLeft w:val="0"/>
              <w:marRight w:val="0"/>
              <w:marTop w:val="0"/>
              <w:marBottom w:val="0"/>
              <w:divBdr>
                <w:top w:val="none" w:sz="0" w:space="0" w:color="auto"/>
                <w:left w:val="none" w:sz="0" w:space="0" w:color="auto"/>
                <w:bottom w:val="none" w:sz="0" w:space="0" w:color="auto"/>
                <w:right w:val="none" w:sz="0" w:space="0" w:color="auto"/>
              </w:divBdr>
            </w:div>
            <w:div w:id="1566572899">
              <w:marLeft w:val="0"/>
              <w:marRight w:val="0"/>
              <w:marTop w:val="0"/>
              <w:marBottom w:val="0"/>
              <w:divBdr>
                <w:top w:val="none" w:sz="0" w:space="0" w:color="auto"/>
                <w:left w:val="none" w:sz="0" w:space="0" w:color="auto"/>
                <w:bottom w:val="none" w:sz="0" w:space="0" w:color="auto"/>
                <w:right w:val="none" w:sz="0" w:space="0" w:color="auto"/>
              </w:divBdr>
            </w:div>
            <w:div w:id="1659112959">
              <w:marLeft w:val="0"/>
              <w:marRight w:val="0"/>
              <w:marTop w:val="0"/>
              <w:marBottom w:val="0"/>
              <w:divBdr>
                <w:top w:val="none" w:sz="0" w:space="0" w:color="auto"/>
                <w:left w:val="none" w:sz="0" w:space="0" w:color="auto"/>
                <w:bottom w:val="none" w:sz="0" w:space="0" w:color="auto"/>
                <w:right w:val="none" w:sz="0" w:space="0" w:color="auto"/>
              </w:divBdr>
            </w:div>
            <w:div w:id="1711955987">
              <w:marLeft w:val="0"/>
              <w:marRight w:val="0"/>
              <w:marTop w:val="0"/>
              <w:marBottom w:val="0"/>
              <w:divBdr>
                <w:top w:val="none" w:sz="0" w:space="0" w:color="auto"/>
                <w:left w:val="none" w:sz="0" w:space="0" w:color="auto"/>
                <w:bottom w:val="none" w:sz="0" w:space="0" w:color="auto"/>
                <w:right w:val="none" w:sz="0" w:space="0" w:color="auto"/>
              </w:divBdr>
            </w:div>
            <w:div w:id="189681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444635">
      <w:bodyDiv w:val="1"/>
      <w:marLeft w:val="0"/>
      <w:marRight w:val="0"/>
      <w:marTop w:val="0"/>
      <w:marBottom w:val="0"/>
      <w:divBdr>
        <w:top w:val="none" w:sz="0" w:space="0" w:color="auto"/>
        <w:left w:val="none" w:sz="0" w:space="0" w:color="auto"/>
        <w:bottom w:val="none" w:sz="0" w:space="0" w:color="auto"/>
        <w:right w:val="none" w:sz="0" w:space="0" w:color="auto"/>
      </w:divBdr>
    </w:div>
    <w:div w:id="1130125199">
      <w:bodyDiv w:val="1"/>
      <w:marLeft w:val="0"/>
      <w:marRight w:val="0"/>
      <w:marTop w:val="0"/>
      <w:marBottom w:val="0"/>
      <w:divBdr>
        <w:top w:val="none" w:sz="0" w:space="0" w:color="auto"/>
        <w:left w:val="none" w:sz="0" w:space="0" w:color="auto"/>
        <w:bottom w:val="none" w:sz="0" w:space="0" w:color="auto"/>
        <w:right w:val="none" w:sz="0" w:space="0" w:color="auto"/>
      </w:divBdr>
      <w:divsChild>
        <w:div w:id="547373541">
          <w:marLeft w:val="1166"/>
          <w:marRight w:val="0"/>
          <w:marTop w:val="60"/>
          <w:marBottom w:val="60"/>
          <w:divBdr>
            <w:top w:val="none" w:sz="0" w:space="0" w:color="auto"/>
            <w:left w:val="none" w:sz="0" w:space="0" w:color="auto"/>
            <w:bottom w:val="none" w:sz="0" w:space="0" w:color="auto"/>
            <w:right w:val="none" w:sz="0" w:space="0" w:color="auto"/>
          </w:divBdr>
        </w:div>
        <w:div w:id="1243560825">
          <w:marLeft w:val="1800"/>
          <w:marRight w:val="0"/>
          <w:marTop w:val="60"/>
          <w:marBottom w:val="60"/>
          <w:divBdr>
            <w:top w:val="none" w:sz="0" w:space="0" w:color="auto"/>
            <w:left w:val="none" w:sz="0" w:space="0" w:color="auto"/>
            <w:bottom w:val="none" w:sz="0" w:space="0" w:color="auto"/>
            <w:right w:val="none" w:sz="0" w:space="0" w:color="auto"/>
          </w:divBdr>
        </w:div>
        <w:div w:id="1513373172">
          <w:marLeft w:val="1800"/>
          <w:marRight w:val="0"/>
          <w:marTop w:val="60"/>
          <w:marBottom w:val="60"/>
          <w:divBdr>
            <w:top w:val="none" w:sz="0" w:space="0" w:color="auto"/>
            <w:left w:val="none" w:sz="0" w:space="0" w:color="auto"/>
            <w:bottom w:val="none" w:sz="0" w:space="0" w:color="auto"/>
            <w:right w:val="none" w:sz="0" w:space="0" w:color="auto"/>
          </w:divBdr>
        </w:div>
        <w:div w:id="1821654070">
          <w:marLeft w:val="1166"/>
          <w:marRight w:val="0"/>
          <w:marTop w:val="60"/>
          <w:marBottom w:val="60"/>
          <w:divBdr>
            <w:top w:val="none" w:sz="0" w:space="0" w:color="auto"/>
            <w:left w:val="none" w:sz="0" w:space="0" w:color="auto"/>
            <w:bottom w:val="none" w:sz="0" w:space="0" w:color="auto"/>
            <w:right w:val="none" w:sz="0" w:space="0" w:color="auto"/>
          </w:divBdr>
        </w:div>
      </w:divsChild>
    </w:div>
    <w:div w:id="1230112857">
      <w:bodyDiv w:val="1"/>
      <w:marLeft w:val="0"/>
      <w:marRight w:val="0"/>
      <w:marTop w:val="0"/>
      <w:marBottom w:val="0"/>
      <w:divBdr>
        <w:top w:val="none" w:sz="0" w:space="0" w:color="auto"/>
        <w:left w:val="none" w:sz="0" w:space="0" w:color="auto"/>
        <w:bottom w:val="none" w:sz="0" w:space="0" w:color="auto"/>
        <w:right w:val="none" w:sz="0" w:space="0" w:color="auto"/>
      </w:divBdr>
      <w:divsChild>
        <w:div w:id="33847507">
          <w:marLeft w:val="1166"/>
          <w:marRight w:val="0"/>
          <w:marTop w:val="77"/>
          <w:marBottom w:val="0"/>
          <w:divBdr>
            <w:top w:val="none" w:sz="0" w:space="0" w:color="auto"/>
            <w:left w:val="none" w:sz="0" w:space="0" w:color="auto"/>
            <w:bottom w:val="none" w:sz="0" w:space="0" w:color="auto"/>
            <w:right w:val="none" w:sz="0" w:space="0" w:color="auto"/>
          </w:divBdr>
        </w:div>
        <w:div w:id="255288585">
          <w:marLeft w:val="547"/>
          <w:marRight w:val="0"/>
          <w:marTop w:val="96"/>
          <w:marBottom w:val="0"/>
          <w:divBdr>
            <w:top w:val="none" w:sz="0" w:space="0" w:color="auto"/>
            <w:left w:val="none" w:sz="0" w:space="0" w:color="auto"/>
            <w:bottom w:val="none" w:sz="0" w:space="0" w:color="auto"/>
            <w:right w:val="none" w:sz="0" w:space="0" w:color="auto"/>
          </w:divBdr>
        </w:div>
        <w:div w:id="430322699">
          <w:marLeft w:val="1166"/>
          <w:marRight w:val="0"/>
          <w:marTop w:val="77"/>
          <w:marBottom w:val="0"/>
          <w:divBdr>
            <w:top w:val="none" w:sz="0" w:space="0" w:color="auto"/>
            <w:left w:val="none" w:sz="0" w:space="0" w:color="auto"/>
            <w:bottom w:val="none" w:sz="0" w:space="0" w:color="auto"/>
            <w:right w:val="none" w:sz="0" w:space="0" w:color="auto"/>
          </w:divBdr>
        </w:div>
        <w:div w:id="482086007">
          <w:marLeft w:val="547"/>
          <w:marRight w:val="0"/>
          <w:marTop w:val="96"/>
          <w:marBottom w:val="0"/>
          <w:divBdr>
            <w:top w:val="none" w:sz="0" w:space="0" w:color="auto"/>
            <w:left w:val="none" w:sz="0" w:space="0" w:color="auto"/>
            <w:bottom w:val="none" w:sz="0" w:space="0" w:color="auto"/>
            <w:right w:val="none" w:sz="0" w:space="0" w:color="auto"/>
          </w:divBdr>
        </w:div>
        <w:div w:id="579948441">
          <w:marLeft w:val="1166"/>
          <w:marRight w:val="0"/>
          <w:marTop w:val="77"/>
          <w:marBottom w:val="0"/>
          <w:divBdr>
            <w:top w:val="none" w:sz="0" w:space="0" w:color="auto"/>
            <w:left w:val="none" w:sz="0" w:space="0" w:color="auto"/>
            <w:bottom w:val="none" w:sz="0" w:space="0" w:color="auto"/>
            <w:right w:val="none" w:sz="0" w:space="0" w:color="auto"/>
          </w:divBdr>
        </w:div>
        <w:div w:id="738021550">
          <w:marLeft w:val="1166"/>
          <w:marRight w:val="0"/>
          <w:marTop w:val="77"/>
          <w:marBottom w:val="0"/>
          <w:divBdr>
            <w:top w:val="none" w:sz="0" w:space="0" w:color="auto"/>
            <w:left w:val="none" w:sz="0" w:space="0" w:color="auto"/>
            <w:bottom w:val="none" w:sz="0" w:space="0" w:color="auto"/>
            <w:right w:val="none" w:sz="0" w:space="0" w:color="auto"/>
          </w:divBdr>
        </w:div>
        <w:div w:id="916136676">
          <w:marLeft w:val="1166"/>
          <w:marRight w:val="0"/>
          <w:marTop w:val="77"/>
          <w:marBottom w:val="0"/>
          <w:divBdr>
            <w:top w:val="none" w:sz="0" w:space="0" w:color="auto"/>
            <w:left w:val="none" w:sz="0" w:space="0" w:color="auto"/>
            <w:bottom w:val="none" w:sz="0" w:space="0" w:color="auto"/>
            <w:right w:val="none" w:sz="0" w:space="0" w:color="auto"/>
          </w:divBdr>
        </w:div>
        <w:div w:id="982848652">
          <w:marLeft w:val="1800"/>
          <w:marRight w:val="0"/>
          <w:marTop w:val="67"/>
          <w:marBottom w:val="0"/>
          <w:divBdr>
            <w:top w:val="none" w:sz="0" w:space="0" w:color="auto"/>
            <w:left w:val="none" w:sz="0" w:space="0" w:color="auto"/>
            <w:bottom w:val="none" w:sz="0" w:space="0" w:color="auto"/>
            <w:right w:val="none" w:sz="0" w:space="0" w:color="auto"/>
          </w:divBdr>
        </w:div>
        <w:div w:id="1123422256">
          <w:marLeft w:val="1166"/>
          <w:marRight w:val="0"/>
          <w:marTop w:val="77"/>
          <w:marBottom w:val="0"/>
          <w:divBdr>
            <w:top w:val="none" w:sz="0" w:space="0" w:color="auto"/>
            <w:left w:val="none" w:sz="0" w:space="0" w:color="auto"/>
            <w:bottom w:val="none" w:sz="0" w:space="0" w:color="auto"/>
            <w:right w:val="none" w:sz="0" w:space="0" w:color="auto"/>
          </w:divBdr>
        </w:div>
        <w:div w:id="1186288381">
          <w:marLeft w:val="1166"/>
          <w:marRight w:val="0"/>
          <w:marTop w:val="77"/>
          <w:marBottom w:val="0"/>
          <w:divBdr>
            <w:top w:val="none" w:sz="0" w:space="0" w:color="auto"/>
            <w:left w:val="none" w:sz="0" w:space="0" w:color="auto"/>
            <w:bottom w:val="none" w:sz="0" w:space="0" w:color="auto"/>
            <w:right w:val="none" w:sz="0" w:space="0" w:color="auto"/>
          </w:divBdr>
        </w:div>
        <w:div w:id="1224216852">
          <w:marLeft w:val="1800"/>
          <w:marRight w:val="0"/>
          <w:marTop w:val="67"/>
          <w:marBottom w:val="0"/>
          <w:divBdr>
            <w:top w:val="none" w:sz="0" w:space="0" w:color="auto"/>
            <w:left w:val="none" w:sz="0" w:space="0" w:color="auto"/>
            <w:bottom w:val="none" w:sz="0" w:space="0" w:color="auto"/>
            <w:right w:val="none" w:sz="0" w:space="0" w:color="auto"/>
          </w:divBdr>
        </w:div>
        <w:div w:id="1366713930">
          <w:marLeft w:val="1800"/>
          <w:marRight w:val="0"/>
          <w:marTop w:val="67"/>
          <w:marBottom w:val="0"/>
          <w:divBdr>
            <w:top w:val="none" w:sz="0" w:space="0" w:color="auto"/>
            <w:left w:val="none" w:sz="0" w:space="0" w:color="auto"/>
            <w:bottom w:val="none" w:sz="0" w:space="0" w:color="auto"/>
            <w:right w:val="none" w:sz="0" w:space="0" w:color="auto"/>
          </w:divBdr>
        </w:div>
        <w:div w:id="1419131603">
          <w:marLeft w:val="1800"/>
          <w:marRight w:val="0"/>
          <w:marTop w:val="67"/>
          <w:marBottom w:val="0"/>
          <w:divBdr>
            <w:top w:val="none" w:sz="0" w:space="0" w:color="auto"/>
            <w:left w:val="none" w:sz="0" w:space="0" w:color="auto"/>
            <w:bottom w:val="none" w:sz="0" w:space="0" w:color="auto"/>
            <w:right w:val="none" w:sz="0" w:space="0" w:color="auto"/>
          </w:divBdr>
        </w:div>
        <w:div w:id="1452089436">
          <w:marLeft w:val="547"/>
          <w:marRight w:val="0"/>
          <w:marTop w:val="96"/>
          <w:marBottom w:val="0"/>
          <w:divBdr>
            <w:top w:val="none" w:sz="0" w:space="0" w:color="auto"/>
            <w:left w:val="none" w:sz="0" w:space="0" w:color="auto"/>
            <w:bottom w:val="none" w:sz="0" w:space="0" w:color="auto"/>
            <w:right w:val="none" w:sz="0" w:space="0" w:color="auto"/>
          </w:divBdr>
        </w:div>
        <w:div w:id="1459103924">
          <w:marLeft w:val="1166"/>
          <w:marRight w:val="0"/>
          <w:marTop w:val="77"/>
          <w:marBottom w:val="0"/>
          <w:divBdr>
            <w:top w:val="none" w:sz="0" w:space="0" w:color="auto"/>
            <w:left w:val="none" w:sz="0" w:space="0" w:color="auto"/>
            <w:bottom w:val="none" w:sz="0" w:space="0" w:color="auto"/>
            <w:right w:val="none" w:sz="0" w:space="0" w:color="auto"/>
          </w:divBdr>
        </w:div>
        <w:div w:id="1643927316">
          <w:marLeft w:val="1166"/>
          <w:marRight w:val="0"/>
          <w:marTop w:val="77"/>
          <w:marBottom w:val="0"/>
          <w:divBdr>
            <w:top w:val="none" w:sz="0" w:space="0" w:color="auto"/>
            <w:left w:val="none" w:sz="0" w:space="0" w:color="auto"/>
            <w:bottom w:val="none" w:sz="0" w:space="0" w:color="auto"/>
            <w:right w:val="none" w:sz="0" w:space="0" w:color="auto"/>
          </w:divBdr>
        </w:div>
      </w:divsChild>
    </w:div>
    <w:div w:id="1243373292">
      <w:bodyDiv w:val="1"/>
      <w:marLeft w:val="0"/>
      <w:marRight w:val="0"/>
      <w:marTop w:val="0"/>
      <w:marBottom w:val="0"/>
      <w:divBdr>
        <w:top w:val="none" w:sz="0" w:space="0" w:color="auto"/>
        <w:left w:val="none" w:sz="0" w:space="0" w:color="auto"/>
        <w:bottom w:val="none" w:sz="0" w:space="0" w:color="auto"/>
        <w:right w:val="none" w:sz="0" w:space="0" w:color="auto"/>
      </w:divBdr>
    </w:div>
    <w:div w:id="1256941388">
      <w:bodyDiv w:val="1"/>
      <w:marLeft w:val="0"/>
      <w:marRight w:val="0"/>
      <w:marTop w:val="0"/>
      <w:marBottom w:val="0"/>
      <w:divBdr>
        <w:top w:val="none" w:sz="0" w:space="0" w:color="auto"/>
        <w:left w:val="none" w:sz="0" w:space="0" w:color="auto"/>
        <w:bottom w:val="none" w:sz="0" w:space="0" w:color="auto"/>
        <w:right w:val="none" w:sz="0" w:space="0" w:color="auto"/>
      </w:divBdr>
      <w:divsChild>
        <w:div w:id="8991720">
          <w:marLeft w:val="0"/>
          <w:marRight w:val="0"/>
          <w:marTop w:val="0"/>
          <w:marBottom w:val="0"/>
          <w:divBdr>
            <w:top w:val="none" w:sz="0" w:space="0" w:color="auto"/>
            <w:left w:val="none" w:sz="0" w:space="0" w:color="auto"/>
            <w:bottom w:val="none" w:sz="0" w:space="0" w:color="auto"/>
            <w:right w:val="none" w:sz="0" w:space="0" w:color="auto"/>
          </w:divBdr>
        </w:div>
        <w:div w:id="56637519">
          <w:marLeft w:val="0"/>
          <w:marRight w:val="0"/>
          <w:marTop w:val="0"/>
          <w:marBottom w:val="0"/>
          <w:divBdr>
            <w:top w:val="none" w:sz="0" w:space="0" w:color="auto"/>
            <w:left w:val="none" w:sz="0" w:space="0" w:color="auto"/>
            <w:bottom w:val="none" w:sz="0" w:space="0" w:color="auto"/>
            <w:right w:val="none" w:sz="0" w:space="0" w:color="auto"/>
          </w:divBdr>
        </w:div>
        <w:div w:id="161092789">
          <w:marLeft w:val="0"/>
          <w:marRight w:val="0"/>
          <w:marTop w:val="0"/>
          <w:marBottom w:val="0"/>
          <w:divBdr>
            <w:top w:val="none" w:sz="0" w:space="0" w:color="auto"/>
            <w:left w:val="none" w:sz="0" w:space="0" w:color="auto"/>
            <w:bottom w:val="none" w:sz="0" w:space="0" w:color="auto"/>
            <w:right w:val="none" w:sz="0" w:space="0" w:color="auto"/>
          </w:divBdr>
        </w:div>
        <w:div w:id="178783753">
          <w:marLeft w:val="0"/>
          <w:marRight w:val="0"/>
          <w:marTop w:val="0"/>
          <w:marBottom w:val="0"/>
          <w:divBdr>
            <w:top w:val="none" w:sz="0" w:space="0" w:color="auto"/>
            <w:left w:val="none" w:sz="0" w:space="0" w:color="auto"/>
            <w:bottom w:val="none" w:sz="0" w:space="0" w:color="auto"/>
            <w:right w:val="none" w:sz="0" w:space="0" w:color="auto"/>
          </w:divBdr>
        </w:div>
        <w:div w:id="210532286">
          <w:marLeft w:val="0"/>
          <w:marRight w:val="0"/>
          <w:marTop w:val="0"/>
          <w:marBottom w:val="0"/>
          <w:divBdr>
            <w:top w:val="none" w:sz="0" w:space="0" w:color="auto"/>
            <w:left w:val="none" w:sz="0" w:space="0" w:color="auto"/>
            <w:bottom w:val="none" w:sz="0" w:space="0" w:color="auto"/>
            <w:right w:val="none" w:sz="0" w:space="0" w:color="auto"/>
          </w:divBdr>
        </w:div>
        <w:div w:id="476384393">
          <w:marLeft w:val="0"/>
          <w:marRight w:val="0"/>
          <w:marTop w:val="0"/>
          <w:marBottom w:val="0"/>
          <w:divBdr>
            <w:top w:val="none" w:sz="0" w:space="0" w:color="auto"/>
            <w:left w:val="none" w:sz="0" w:space="0" w:color="auto"/>
            <w:bottom w:val="none" w:sz="0" w:space="0" w:color="auto"/>
            <w:right w:val="none" w:sz="0" w:space="0" w:color="auto"/>
          </w:divBdr>
        </w:div>
        <w:div w:id="586308295">
          <w:marLeft w:val="0"/>
          <w:marRight w:val="0"/>
          <w:marTop w:val="0"/>
          <w:marBottom w:val="0"/>
          <w:divBdr>
            <w:top w:val="none" w:sz="0" w:space="0" w:color="auto"/>
            <w:left w:val="none" w:sz="0" w:space="0" w:color="auto"/>
            <w:bottom w:val="none" w:sz="0" w:space="0" w:color="auto"/>
            <w:right w:val="none" w:sz="0" w:space="0" w:color="auto"/>
          </w:divBdr>
        </w:div>
        <w:div w:id="600183055">
          <w:marLeft w:val="0"/>
          <w:marRight w:val="0"/>
          <w:marTop w:val="0"/>
          <w:marBottom w:val="0"/>
          <w:divBdr>
            <w:top w:val="none" w:sz="0" w:space="0" w:color="auto"/>
            <w:left w:val="none" w:sz="0" w:space="0" w:color="auto"/>
            <w:bottom w:val="none" w:sz="0" w:space="0" w:color="auto"/>
            <w:right w:val="none" w:sz="0" w:space="0" w:color="auto"/>
          </w:divBdr>
        </w:div>
        <w:div w:id="621154193">
          <w:marLeft w:val="0"/>
          <w:marRight w:val="0"/>
          <w:marTop w:val="0"/>
          <w:marBottom w:val="0"/>
          <w:divBdr>
            <w:top w:val="none" w:sz="0" w:space="0" w:color="auto"/>
            <w:left w:val="none" w:sz="0" w:space="0" w:color="auto"/>
            <w:bottom w:val="none" w:sz="0" w:space="0" w:color="auto"/>
            <w:right w:val="none" w:sz="0" w:space="0" w:color="auto"/>
          </w:divBdr>
        </w:div>
        <w:div w:id="632517802">
          <w:marLeft w:val="0"/>
          <w:marRight w:val="0"/>
          <w:marTop w:val="0"/>
          <w:marBottom w:val="0"/>
          <w:divBdr>
            <w:top w:val="none" w:sz="0" w:space="0" w:color="auto"/>
            <w:left w:val="none" w:sz="0" w:space="0" w:color="auto"/>
            <w:bottom w:val="none" w:sz="0" w:space="0" w:color="auto"/>
            <w:right w:val="none" w:sz="0" w:space="0" w:color="auto"/>
          </w:divBdr>
        </w:div>
        <w:div w:id="648094767">
          <w:marLeft w:val="0"/>
          <w:marRight w:val="0"/>
          <w:marTop w:val="0"/>
          <w:marBottom w:val="0"/>
          <w:divBdr>
            <w:top w:val="none" w:sz="0" w:space="0" w:color="auto"/>
            <w:left w:val="none" w:sz="0" w:space="0" w:color="auto"/>
            <w:bottom w:val="none" w:sz="0" w:space="0" w:color="auto"/>
            <w:right w:val="none" w:sz="0" w:space="0" w:color="auto"/>
          </w:divBdr>
        </w:div>
        <w:div w:id="851997302">
          <w:marLeft w:val="0"/>
          <w:marRight w:val="0"/>
          <w:marTop w:val="0"/>
          <w:marBottom w:val="0"/>
          <w:divBdr>
            <w:top w:val="none" w:sz="0" w:space="0" w:color="auto"/>
            <w:left w:val="none" w:sz="0" w:space="0" w:color="auto"/>
            <w:bottom w:val="none" w:sz="0" w:space="0" w:color="auto"/>
            <w:right w:val="none" w:sz="0" w:space="0" w:color="auto"/>
          </w:divBdr>
        </w:div>
        <w:div w:id="1048411725">
          <w:marLeft w:val="0"/>
          <w:marRight w:val="0"/>
          <w:marTop w:val="0"/>
          <w:marBottom w:val="0"/>
          <w:divBdr>
            <w:top w:val="none" w:sz="0" w:space="0" w:color="auto"/>
            <w:left w:val="none" w:sz="0" w:space="0" w:color="auto"/>
            <w:bottom w:val="none" w:sz="0" w:space="0" w:color="auto"/>
            <w:right w:val="none" w:sz="0" w:space="0" w:color="auto"/>
          </w:divBdr>
        </w:div>
        <w:div w:id="1092816901">
          <w:marLeft w:val="0"/>
          <w:marRight w:val="0"/>
          <w:marTop w:val="0"/>
          <w:marBottom w:val="0"/>
          <w:divBdr>
            <w:top w:val="none" w:sz="0" w:space="0" w:color="auto"/>
            <w:left w:val="none" w:sz="0" w:space="0" w:color="auto"/>
            <w:bottom w:val="none" w:sz="0" w:space="0" w:color="auto"/>
            <w:right w:val="none" w:sz="0" w:space="0" w:color="auto"/>
          </w:divBdr>
        </w:div>
        <w:div w:id="1101949206">
          <w:marLeft w:val="0"/>
          <w:marRight w:val="0"/>
          <w:marTop w:val="0"/>
          <w:marBottom w:val="0"/>
          <w:divBdr>
            <w:top w:val="none" w:sz="0" w:space="0" w:color="auto"/>
            <w:left w:val="none" w:sz="0" w:space="0" w:color="auto"/>
            <w:bottom w:val="none" w:sz="0" w:space="0" w:color="auto"/>
            <w:right w:val="none" w:sz="0" w:space="0" w:color="auto"/>
          </w:divBdr>
        </w:div>
        <w:div w:id="1196695543">
          <w:marLeft w:val="0"/>
          <w:marRight w:val="0"/>
          <w:marTop w:val="0"/>
          <w:marBottom w:val="0"/>
          <w:divBdr>
            <w:top w:val="none" w:sz="0" w:space="0" w:color="auto"/>
            <w:left w:val="none" w:sz="0" w:space="0" w:color="auto"/>
            <w:bottom w:val="none" w:sz="0" w:space="0" w:color="auto"/>
            <w:right w:val="none" w:sz="0" w:space="0" w:color="auto"/>
          </w:divBdr>
        </w:div>
        <w:div w:id="1372219557">
          <w:marLeft w:val="0"/>
          <w:marRight w:val="0"/>
          <w:marTop w:val="0"/>
          <w:marBottom w:val="0"/>
          <w:divBdr>
            <w:top w:val="none" w:sz="0" w:space="0" w:color="auto"/>
            <w:left w:val="none" w:sz="0" w:space="0" w:color="auto"/>
            <w:bottom w:val="none" w:sz="0" w:space="0" w:color="auto"/>
            <w:right w:val="none" w:sz="0" w:space="0" w:color="auto"/>
          </w:divBdr>
        </w:div>
        <w:div w:id="1386217887">
          <w:marLeft w:val="0"/>
          <w:marRight w:val="0"/>
          <w:marTop w:val="0"/>
          <w:marBottom w:val="0"/>
          <w:divBdr>
            <w:top w:val="none" w:sz="0" w:space="0" w:color="auto"/>
            <w:left w:val="none" w:sz="0" w:space="0" w:color="auto"/>
            <w:bottom w:val="none" w:sz="0" w:space="0" w:color="auto"/>
            <w:right w:val="none" w:sz="0" w:space="0" w:color="auto"/>
          </w:divBdr>
        </w:div>
        <w:div w:id="1442340182">
          <w:marLeft w:val="0"/>
          <w:marRight w:val="0"/>
          <w:marTop w:val="0"/>
          <w:marBottom w:val="0"/>
          <w:divBdr>
            <w:top w:val="none" w:sz="0" w:space="0" w:color="auto"/>
            <w:left w:val="none" w:sz="0" w:space="0" w:color="auto"/>
            <w:bottom w:val="none" w:sz="0" w:space="0" w:color="auto"/>
            <w:right w:val="none" w:sz="0" w:space="0" w:color="auto"/>
          </w:divBdr>
        </w:div>
        <w:div w:id="1487472587">
          <w:marLeft w:val="0"/>
          <w:marRight w:val="0"/>
          <w:marTop w:val="0"/>
          <w:marBottom w:val="0"/>
          <w:divBdr>
            <w:top w:val="none" w:sz="0" w:space="0" w:color="auto"/>
            <w:left w:val="none" w:sz="0" w:space="0" w:color="auto"/>
            <w:bottom w:val="none" w:sz="0" w:space="0" w:color="auto"/>
            <w:right w:val="none" w:sz="0" w:space="0" w:color="auto"/>
          </w:divBdr>
        </w:div>
        <w:div w:id="1544246054">
          <w:marLeft w:val="0"/>
          <w:marRight w:val="0"/>
          <w:marTop w:val="0"/>
          <w:marBottom w:val="0"/>
          <w:divBdr>
            <w:top w:val="none" w:sz="0" w:space="0" w:color="auto"/>
            <w:left w:val="none" w:sz="0" w:space="0" w:color="auto"/>
            <w:bottom w:val="none" w:sz="0" w:space="0" w:color="auto"/>
            <w:right w:val="none" w:sz="0" w:space="0" w:color="auto"/>
          </w:divBdr>
        </w:div>
        <w:div w:id="1591889922">
          <w:marLeft w:val="0"/>
          <w:marRight w:val="0"/>
          <w:marTop w:val="0"/>
          <w:marBottom w:val="0"/>
          <w:divBdr>
            <w:top w:val="none" w:sz="0" w:space="0" w:color="auto"/>
            <w:left w:val="none" w:sz="0" w:space="0" w:color="auto"/>
            <w:bottom w:val="none" w:sz="0" w:space="0" w:color="auto"/>
            <w:right w:val="none" w:sz="0" w:space="0" w:color="auto"/>
          </w:divBdr>
        </w:div>
        <w:div w:id="1649748407">
          <w:marLeft w:val="0"/>
          <w:marRight w:val="0"/>
          <w:marTop w:val="0"/>
          <w:marBottom w:val="0"/>
          <w:divBdr>
            <w:top w:val="none" w:sz="0" w:space="0" w:color="auto"/>
            <w:left w:val="none" w:sz="0" w:space="0" w:color="auto"/>
            <w:bottom w:val="none" w:sz="0" w:space="0" w:color="auto"/>
            <w:right w:val="none" w:sz="0" w:space="0" w:color="auto"/>
          </w:divBdr>
        </w:div>
        <w:div w:id="1741052427">
          <w:marLeft w:val="0"/>
          <w:marRight w:val="0"/>
          <w:marTop w:val="0"/>
          <w:marBottom w:val="0"/>
          <w:divBdr>
            <w:top w:val="none" w:sz="0" w:space="0" w:color="auto"/>
            <w:left w:val="none" w:sz="0" w:space="0" w:color="auto"/>
            <w:bottom w:val="none" w:sz="0" w:space="0" w:color="auto"/>
            <w:right w:val="none" w:sz="0" w:space="0" w:color="auto"/>
          </w:divBdr>
        </w:div>
        <w:div w:id="1791317379">
          <w:marLeft w:val="0"/>
          <w:marRight w:val="0"/>
          <w:marTop w:val="0"/>
          <w:marBottom w:val="0"/>
          <w:divBdr>
            <w:top w:val="none" w:sz="0" w:space="0" w:color="auto"/>
            <w:left w:val="none" w:sz="0" w:space="0" w:color="auto"/>
            <w:bottom w:val="none" w:sz="0" w:space="0" w:color="auto"/>
            <w:right w:val="none" w:sz="0" w:space="0" w:color="auto"/>
          </w:divBdr>
        </w:div>
        <w:div w:id="1894853480">
          <w:marLeft w:val="0"/>
          <w:marRight w:val="0"/>
          <w:marTop w:val="0"/>
          <w:marBottom w:val="0"/>
          <w:divBdr>
            <w:top w:val="none" w:sz="0" w:space="0" w:color="auto"/>
            <w:left w:val="none" w:sz="0" w:space="0" w:color="auto"/>
            <w:bottom w:val="none" w:sz="0" w:space="0" w:color="auto"/>
            <w:right w:val="none" w:sz="0" w:space="0" w:color="auto"/>
          </w:divBdr>
        </w:div>
      </w:divsChild>
    </w:div>
    <w:div w:id="1312447870">
      <w:bodyDiv w:val="1"/>
      <w:marLeft w:val="0"/>
      <w:marRight w:val="0"/>
      <w:marTop w:val="0"/>
      <w:marBottom w:val="0"/>
      <w:divBdr>
        <w:top w:val="none" w:sz="0" w:space="0" w:color="auto"/>
        <w:left w:val="none" w:sz="0" w:space="0" w:color="auto"/>
        <w:bottom w:val="none" w:sz="0" w:space="0" w:color="auto"/>
        <w:right w:val="none" w:sz="0" w:space="0" w:color="auto"/>
      </w:divBdr>
      <w:divsChild>
        <w:div w:id="355621126">
          <w:marLeft w:val="0"/>
          <w:marRight w:val="0"/>
          <w:marTop w:val="0"/>
          <w:marBottom w:val="0"/>
          <w:divBdr>
            <w:top w:val="none" w:sz="0" w:space="0" w:color="auto"/>
            <w:left w:val="none" w:sz="0" w:space="0" w:color="auto"/>
            <w:bottom w:val="none" w:sz="0" w:space="0" w:color="auto"/>
            <w:right w:val="none" w:sz="0" w:space="0" w:color="auto"/>
          </w:divBdr>
          <w:divsChild>
            <w:div w:id="403649547">
              <w:marLeft w:val="0"/>
              <w:marRight w:val="0"/>
              <w:marTop w:val="0"/>
              <w:marBottom w:val="0"/>
              <w:divBdr>
                <w:top w:val="none" w:sz="0" w:space="0" w:color="auto"/>
                <w:left w:val="none" w:sz="0" w:space="0" w:color="auto"/>
                <w:bottom w:val="none" w:sz="0" w:space="0" w:color="auto"/>
                <w:right w:val="none" w:sz="0" w:space="0" w:color="auto"/>
              </w:divBdr>
            </w:div>
            <w:div w:id="646057105">
              <w:marLeft w:val="0"/>
              <w:marRight w:val="0"/>
              <w:marTop w:val="0"/>
              <w:marBottom w:val="0"/>
              <w:divBdr>
                <w:top w:val="none" w:sz="0" w:space="0" w:color="auto"/>
                <w:left w:val="none" w:sz="0" w:space="0" w:color="auto"/>
                <w:bottom w:val="none" w:sz="0" w:space="0" w:color="auto"/>
                <w:right w:val="none" w:sz="0" w:space="0" w:color="auto"/>
              </w:divBdr>
            </w:div>
            <w:div w:id="852262512">
              <w:marLeft w:val="0"/>
              <w:marRight w:val="0"/>
              <w:marTop w:val="0"/>
              <w:marBottom w:val="0"/>
              <w:divBdr>
                <w:top w:val="none" w:sz="0" w:space="0" w:color="auto"/>
                <w:left w:val="none" w:sz="0" w:space="0" w:color="auto"/>
                <w:bottom w:val="none" w:sz="0" w:space="0" w:color="auto"/>
                <w:right w:val="none" w:sz="0" w:space="0" w:color="auto"/>
              </w:divBdr>
            </w:div>
            <w:div w:id="972445843">
              <w:marLeft w:val="0"/>
              <w:marRight w:val="0"/>
              <w:marTop w:val="0"/>
              <w:marBottom w:val="0"/>
              <w:divBdr>
                <w:top w:val="none" w:sz="0" w:space="0" w:color="auto"/>
                <w:left w:val="none" w:sz="0" w:space="0" w:color="auto"/>
                <w:bottom w:val="none" w:sz="0" w:space="0" w:color="auto"/>
                <w:right w:val="none" w:sz="0" w:space="0" w:color="auto"/>
              </w:divBdr>
            </w:div>
            <w:div w:id="1140615384">
              <w:marLeft w:val="0"/>
              <w:marRight w:val="0"/>
              <w:marTop w:val="0"/>
              <w:marBottom w:val="0"/>
              <w:divBdr>
                <w:top w:val="none" w:sz="0" w:space="0" w:color="auto"/>
                <w:left w:val="none" w:sz="0" w:space="0" w:color="auto"/>
                <w:bottom w:val="none" w:sz="0" w:space="0" w:color="auto"/>
                <w:right w:val="none" w:sz="0" w:space="0" w:color="auto"/>
              </w:divBdr>
            </w:div>
            <w:div w:id="1251818999">
              <w:marLeft w:val="0"/>
              <w:marRight w:val="0"/>
              <w:marTop w:val="0"/>
              <w:marBottom w:val="0"/>
              <w:divBdr>
                <w:top w:val="none" w:sz="0" w:space="0" w:color="auto"/>
                <w:left w:val="none" w:sz="0" w:space="0" w:color="auto"/>
                <w:bottom w:val="none" w:sz="0" w:space="0" w:color="auto"/>
                <w:right w:val="none" w:sz="0" w:space="0" w:color="auto"/>
              </w:divBdr>
            </w:div>
            <w:div w:id="1565529857">
              <w:marLeft w:val="0"/>
              <w:marRight w:val="0"/>
              <w:marTop w:val="0"/>
              <w:marBottom w:val="0"/>
              <w:divBdr>
                <w:top w:val="none" w:sz="0" w:space="0" w:color="auto"/>
                <w:left w:val="none" w:sz="0" w:space="0" w:color="auto"/>
                <w:bottom w:val="none" w:sz="0" w:space="0" w:color="auto"/>
                <w:right w:val="none" w:sz="0" w:space="0" w:color="auto"/>
              </w:divBdr>
            </w:div>
            <w:div w:id="2121222278">
              <w:marLeft w:val="0"/>
              <w:marRight w:val="0"/>
              <w:marTop w:val="0"/>
              <w:marBottom w:val="0"/>
              <w:divBdr>
                <w:top w:val="none" w:sz="0" w:space="0" w:color="auto"/>
                <w:left w:val="none" w:sz="0" w:space="0" w:color="auto"/>
                <w:bottom w:val="none" w:sz="0" w:space="0" w:color="auto"/>
                <w:right w:val="none" w:sz="0" w:space="0" w:color="auto"/>
              </w:divBdr>
            </w:div>
            <w:div w:id="2129659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897985">
      <w:bodyDiv w:val="1"/>
      <w:marLeft w:val="0"/>
      <w:marRight w:val="0"/>
      <w:marTop w:val="0"/>
      <w:marBottom w:val="0"/>
      <w:divBdr>
        <w:top w:val="none" w:sz="0" w:space="0" w:color="auto"/>
        <w:left w:val="none" w:sz="0" w:space="0" w:color="auto"/>
        <w:bottom w:val="none" w:sz="0" w:space="0" w:color="auto"/>
        <w:right w:val="none" w:sz="0" w:space="0" w:color="auto"/>
      </w:divBdr>
    </w:div>
    <w:div w:id="1337345697">
      <w:bodyDiv w:val="1"/>
      <w:marLeft w:val="0"/>
      <w:marRight w:val="0"/>
      <w:marTop w:val="0"/>
      <w:marBottom w:val="0"/>
      <w:divBdr>
        <w:top w:val="none" w:sz="0" w:space="0" w:color="auto"/>
        <w:left w:val="none" w:sz="0" w:space="0" w:color="auto"/>
        <w:bottom w:val="none" w:sz="0" w:space="0" w:color="auto"/>
        <w:right w:val="none" w:sz="0" w:space="0" w:color="auto"/>
      </w:divBdr>
    </w:div>
    <w:div w:id="1348874265">
      <w:bodyDiv w:val="1"/>
      <w:marLeft w:val="0"/>
      <w:marRight w:val="0"/>
      <w:marTop w:val="0"/>
      <w:marBottom w:val="0"/>
      <w:divBdr>
        <w:top w:val="none" w:sz="0" w:space="0" w:color="auto"/>
        <w:left w:val="none" w:sz="0" w:space="0" w:color="auto"/>
        <w:bottom w:val="none" w:sz="0" w:space="0" w:color="auto"/>
        <w:right w:val="none" w:sz="0" w:space="0" w:color="auto"/>
      </w:divBdr>
    </w:div>
    <w:div w:id="1358921233">
      <w:bodyDiv w:val="1"/>
      <w:marLeft w:val="0"/>
      <w:marRight w:val="0"/>
      <w:marTop w:val="0"/>
      <w:marBottom w:val="0"/>
      <w:divBdr>
        <w:top w:val="none" w:sz="0" w:space="0" w:color="auto"/>
        <w:left w:val="none" w:sz="0" w:space="0" w:color="auto"/>
        <w:bottom w:val="none" w:sz="0" w:space="0" w:color="auto"/>
        <w:right w:val="none" w:sz="0" w:space="0" w:color="auto"/>
      </w:divBdr>
      <w:divsChild>
        <w:div w:id="656687040">
          <w:marLeft w:val="0"/>
          <w:marRight w:val="0"/>
          <w:marTop w:val="0"/>
          <w:marBottom w:val="0"/>
          <w:divBdr>
            <w:top w:val="none" w:sz="0" w:space="0" w:color="auto"/>
            <w:left w:val="none" w:sz="0" w:space="0" w:color="auto"/>
            <w:bottom w:val="none" w:sz="0" w:space="0" w:color="auto"/>
            <w:right w:val="none" w:sz="0" w:space="0" w:color="auto"/>
          </w:divBdr>
          <w:divsChild>
            <w:div w:id="336231799">
              <w:marLeft w:val="0"/>
              <w:marRight w:val="0"/>
              <w:marTop w:val="0"/>
              <w:marBottom w:val="0"/>
              <w:divBdr>
                <w:top w:val="none" w:sz="0" w:space="0" w:color="auto"/>
                <w:left w:val="none" w:sz="0" w:space="0" w:color="auto"/>
                <w:bottom w:val="none" w:sz="0" w:space="0" w:color="auto"/>
                <w:right w:val="none" w:sz="0" w:space="0" w:color="auto"/>
              </w:divBdr>
            </w:div>
            <w:div w:id="1523594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58155">
      <w:bodyDiv w:val="1"/>
      <w:marLeft w:val="0"/>
      <w:marRight w:val="0"/>
      <w:marTop w:val="0"/>
      <w:marBottom w:val="0"/>
      <w:divBdr>
        <w:top w:val="none" w:sz="0" w:space="0" w:color="auto"/>
        <w:left w:val="none" w:sz="0" w:space="0" w:color="auto"/>
        <w:bottom w:val="none" w:sz="0" w:space="0" w:color="auto"/>
        <w:right w:val="none" w:sz="0" w:space="0" w:color="auto"/>
      </w:divBdr>
      <w:divsChild>
        <w:div w:id="102111497">
          <w:marLeft w:val="0"/>
          <w:marRight w:val="0"/>
          <w:marTop w:val="0"/>
          <w:marBottom w:val="0"/>
          <w:divBdr>
            <w:top w:val="none" w:sz="0" w:space="0" w:color="auto"/>
            <w:left w:val="none" w:sz="0" w:space="0" w:color="auto"/>
            <w:bottom w:val="none" w:sz="0" w:space="0" w:color="auto"/>
            <w:right w:val="none" w:sz="0" w:space="0" w:color="auto"/>
          </w:divBdr>
        </w:div>
        <w:div w:id="193269678">
          <w:marLeft w:val="0"/>
          <w:marRight w:val="0"/>
          <w:marTop w:val="0"/>
          <w:marBottom w:val="0"/>
          <w:divBdr>
            <w:top w:val="none" w:sz="0" w:space="0" w:color="auto"/>
            <w:left w:val="none" w:sz="0" w:space="0" w:color="auto"/>
            <w:bottom w:val="none" w:sz="0" w:space="0" w:color="auto"/>
            <w:right w:val="none" w:sz="0" w:space="0" w:color="auto"/>
          </w:divBdr>
        </w:div>
        <w:div w:id="350911024">
          <w:marLeft w:val="0"/>
          <w:marRight w:val="0"/>
          <w:marTop w:val="0"/>
          <w:marBottom w:val="0"/>
          <w:divBdr>
            <w:top w:val="none" w:sz="0" w:space="0" w:color="auto"/>
            <w:left w:val="none" w:sz="0" w:space="0" w:color="auto"/>
            <w:bottom w:val="none" w:sz="0" w:space="0" w:color="auto"/>
            <w:right w:val="none" w:sz="0" w:space="0" w:color="auto"/>
          </w:divBdr>
        </w:div>
        <w:div w:id="359401067">
          <w:marLeft w:val="0"/>
          <w:marRight w:val="0"/>
          <w:marTop w:val="0"/>
          <w:marBottom w:val="0"/>
          <w:divBdr>
            <w:top w:val="none" w:sz="0" w:space="0" w:color="auto"/>
            <w:left w:val="none" w:sz="0" w:space="0" w:color="auto"/>
            <w:bottom w:val="none" w:sz="0" w:space="0" w:color="auto"/>
            <w:right w:val="none" w:sz="0" w:space="0" w:color="auto"/>
          </w:divBdr>
        </w:div>
        <w:div w:id="492722551">
          <w:marLeft w:val="0"/>
          <w:marRight w:val="0"/>
          <w:marTop w:val="0"/>
          <w:marBottom w:val="0"/>
          <w:divBdr>
            <w:top w:val="none" w:sz="0" w:space="0" w:color="auto"/>
            <w:left w:val="none" w:sz="0" w:space="0" w:color="auto"/>
            <w:bottom w:val="none" w:sz="0" w:space="0" w:color="auto"/>
            <w:right w:val="none" w:sz="0" w:space="0" w:color="auto"/>
          </w:divBdr>
        </w:div>
        <w:div w:id="746346628">
          <w:marLeft w:val="0"/>
          <w:marRight w:val="0"/>
          <w:marTop w:val="0"/>
          <w:marBottom w:val="0"/>
          <w:divBdr>
            <w:top w:val="none" w:sz="0" w:space="0" w:color="auto"/>
            <w:left w:val="none" w:sz="0" w:space="0" w:color="auto"/>
            <w:bottom w:val="none" w:sz="0" w:space="0" w:color="auto"/>
            <w:right w:val="none" w:sz="0" w:space="0" w:color="auto"/>
          </w:divBdr>
        </w:div>
        <w:div w:id="842402503">
          <w:marLeft w:val="0"/>
          <w:marRight w:val="0"/>
          <w:marTop w:val="0"/>
          <w:marBottom w:val="0"/>
          <w:divBdr>
            <w:top w:val="none" w:sz="0" w:space="0" w:color="auto"/>
            <w:left w:val="none" w:sz="0" w:space="0" w:color="auto"/>
            <w:bottom w:val="none" w:sz="0" w:space="0" w:color="auto"/>
            <w:right w:val="none" w:sz="0" w:space="0" w:color="auto"/>
          </w:divBdr>
        </w:div>
        <w:div w:id="856432187">
          <w:marLeft w:val="0"/>
          <w:marRight w:val="0"/>
          <w:marTop w:val="0"/>
          <w:marBottom w:val="0"/>
          <w:divBdr>
            <w:top w:val="none" w:sz="0" w:space="0" w:color="auto"/>
            <w:left w:val="none" w:sz="0" w:space="0" w:color="auto"/>
            <w:bottom w:val="none" w:sz="0" w:space="0" w:color="auto"/>
            <w:right w:val="none" w:sz="0" w:space="0" w:color="auto"/>
          </w:divBdr>
        </w:div>
        <w:div w:id="874275408">
          <w:marLeft w:val="0"/>
          <w:marRight w:val="0"/>
          <w:marTop w:val="0"/>
          <w:marBottom w:val="0"/>
          <w:divBdr>
            <w:top w:val="none" w:sz="0" w:space="0" w:color="auto"/>
            <w:left w:val="none" w:sz="0" w:space="0" w:color="auto"/>
            <w:bottom w:val="none" w:sz="0" w:space="0" w:color="auto"/>
            <w:right w:val="none" w:sz="0" w:space="0" w:color="auto"/>
          </w:divBdr>
        </w:div>
        <w:div w:id="1059474715">
          <w:marLeft w:val="0"/>
          <w:marRight w:val="0"/>
          <w:marTop w:val="0"/>
          <w:marBottom w:val="0"/>
          <w:divBdr>
            <w:top w:val="none" w:sz="0" w:space="0" w:color="auto"/>
            <w:left w:val="none" w:sz="0" w:space="0" w:color="auto"/>
            <w:bottom w:val="none" w:sz="0" w:space="0" w:color="auto"/>
            <w:right w:val="none" w:sz="0" w:space="0" w:color="auto"/>
          </w:divBdr>
        </w:div>
        <w:div w:id="1069617485">
          <w:marLeft w:val="0"/>
          <w:marRight w:val="0"/>
          <w:marTop w:val="0"/>
          <w:marBottom w:val="0"/>
          <w:divBdr>
            <w:top w:val="none" w:sz="0" w:space="0" w:color="auto"/>
            <w:left w:val="none" w:sz="0" w:space="0" w:color="auto"/>
            <w:bottom w:val="none" w:sz="0" w:space="0" w:color="auto"/>
            <w:right w:val="none" w:sz="0" w:space="0" w:color="auto"/>
          </w:divBdr>
        </w:div>
        <w:div w:id="1091393985">
          <w:marLeft w:val="0"/>
          <w:marRight w:val="0"/>
          <w:marTop w:val="0"/>
          <w:marBottom w:val="0"/>
          <w:divBdr>
            <w:top w:val="none" w:sz="0" w:space="0" w:color="auto"/>
            <w:left w:val="none" w:sz="0" w:space="0" w:color="auto"/>
            <w:bottom w:val="none" w:sz="0" w:space="0" w:color="auto"/>
            <w:right w:val="none" w:sz="0" w:space="0" w:color="auto"/>
          </w:divBdr>
        </w:div>
        <w:div w:id="1138838178">
          <w:marLeft w:val="0"/>
          <w:marRight w:val="0"/>
          <w:marTop w:val="0"/>
          <w:marBottom w:val="0"/>
          <w:divBdr>
            <w:top w:val="none" w:sz="0" w:space="0" w:color="auto"/>
            <w:left w:val="none" w:sz="0" w:space="0" w:color="auto"/>
            <w:bottom w:val="none" w:sz="0" w:space="0" w:color="auto"/>
            <w:right w:val="none" w:sz="0" w:space="0" w:color="auto"/>
          </w:divBdr>
        </w:div>
        <w:div w:id="1214997948">
          <w:marLeft w:val="0"/>
          <w:marRight w:val="0"/>
          <w:marTop w:val="0"/>
          <w:marBottom w:val="0"/>
          <w:divBdr>
            <w:top w:val="none" w:sz="0" w:space="0" w:color="auto"/>
            <w:left w:val="none" w:sz="0" w:space="0" w:color="auto"/>
            <w:bottom w:val="none" w:sz="0" w:space="0" w:color="auto"/>
            <w:right w:val="none" w:sz="0" w:space="0" w:color="auto"/>
          </w:divBdr>
        </w:div>
        <w:div w:id="1295212897">
          <w:marLeft w:val="0"/>
          <w:marRight w:val="0"/>
          <w:marTop w:val="0"/>
          <w:marBottom w:val="0"/>
          <w:divBdr>
            <w:top w:val="none" w:sz="0" w:space="0" w:color="auto"/>
            <w:left w:val="none" w:sz="0" w:space="0" w:color="auto"/>
            <w:bottom w:val="none" w:sz="0" w:space="0" w:color="auto"/>
            <w:right w:val="none" w:sz="0" w:space="0" w:color="auto"/>
          </w:divBdr>
        </w:div>
        <w:div w:id="1321959389">
          <w:marLeft w:val="0"/>
          <w:marRight w:val="0"/>
          <w:marTop w:val="0"/>
          <w:marBottom w:val="0"/>
          <w:divBdr>
            <w:top w:val="none" w:sz="0" w:space="0" w:color="auto"/>
            <w:left w:val="none" w:sz="0" w:space="0" w:color="auto"/>
            <w:bottom w:val="none" w:sz="0" w:space="0" w:color="auto"/>
            <w:right w:val="none" w:sz="0" w:space="0" w:color="auto"/>
          </w:divBdr>
        </w:div>
        <w:div w:id="1361125118">
          <w:marLeft w:val="0"/>
          <w:marRight w:val="0"/>
          <w:marTop w:val="0"/>
          <w:marBottom w:val="0"/>
          <w:divBdr>
            <w:top w:val="none" w:sz="0" w:space="0" w:color="auto"/>
            <w:left w:val="none" w:sz="0" w:space="0" w:color="auto"/>
            <w:bottom w:val="none" w:sz="0" w:space="0" w:color="auto"/>
            <w:right w:val="none" w:sz="0" w:space="0" w:color="auto"/>
          </w:divBdr>
        </w:div>
        <w:div w:id="1381130772">
          <w:marLeft w:val="0"/>
          <w:marRight w:val="0"/>
          <w:marTop w:val="0"/>
          <w:marBottom w:val="0"/>
          <w:divBdr>
            <w:top w:val="none" w:sz="0" w:space="0" w:color="auto"/>
            <w:left w:val="none" w:sz="0" w:space="0" w:color="auto"/>
            <w:bottom w:val="none" w:sz="0" w:space="0" w:color="auto"/>
            <w:right w:val="none" w:sz="0" w:space="0" w:color="auto"/>
          </w:divBdr>
        </w:div>
        <w:div w:id="1777284837">
          <w:marLeft w:val="0"/>
          <w:marRight w:val="0"/>
          <w:marTop w:val="0"/>
          <w:marBottom w:val="0"/>
          <w:divBdr>
            <w:top w:val="none" w:sz="0" w:space="0" w:color="auto"/>
            <w:left w:val="none" w:sz="0" w:space="0" w:color="auto"/>
            <w:bottom w:val="none" w:sz="0" w:space="0" w:color="auto"/>
            <w:right w:val="none" w:sz="0" w:space="0" w:color="auto"/>
          </w:divBdr>
        </w:div>
        <w:div w:id="1830905507">
          <w:marLeft w:val="0"/>
          <w:marRight w:val="0"/>
          <w:marTop w:val="0"/>
          <w:marBottom w:val="0"/>
          <w:divBdr>
            <w:top w:val="none" w:sz="0" w:space="0" w:color="auto"/>
            <w:left w:val="none" w:sz="0" w:space="0" w:color="auto"/>
            <w:bottom w:val="none" w:sz="0" w:space="0" w:color="auto"/>
            <w:right w:val="none" w:sz="0" w:space="0" w:color="auto"/>
          </w:divBdr>
        </w:div>
        <w:div w:id="1883247546">
          <w:marLeft w:val="0"/>
          <w:marRight w:val="0"/>
          <w:marTop w:val="0"/>
          <w:marBottom w:val="0"/>
          <w:divBdr>
            <w:top w:val="none" w:sz="0" w:space="0" w:color="auto"/>
            <w:left w:val="none" w:sz="0" w:space="0" w:color="auto"/>
            <w:bottom w:val="none" w:sz="0" w:space="0" w:color="auto"/>
            <w:right w:val="none" w:sz="0" w:space="0" w:color="auto"/>
          </w:divBdr>
        </w:div>
        <w:div w:id="1986467567">
          <w:marLeft w:val="0"/>
          <w:marRight w:val="0"/>
          <w:marTop w:val="0"/>
          <w:marBottom w:val="0"/>
          <w:divBdr>
            <w:top w:val="none" w:sz="0" w:space="0" w:color="auto"/>
            <w:left w:val="none" w:sz="0" w:space="0" w:color="auto"/>
            <w:bottom w:val="none" w:sz="0" w:space="0" w:color="auto"/>
            <w:right w:val="none" w:sz="0" w:space="0" w:color="auto"/>
          </w:divBdr>
        </w:div>
        <w:div w:id="2036687410">
          <w:marLeft w:val="0"/>
          <w:marRight w:val="0"/>
          <w:marTop w:val="0"/>
          <w:marBottom w:val="0"/>
          <w:divBdr>
            <w:top w:val="none" w:sz="0" w:space="0" w:color="auto"/>
            <w:left w:val="none" w:sz="0" w:space="0" w:color="auto"/>
            <w:bottom w:val="none" w:sz="0" w:space="0" w:color="auto"/>
            <w:right w:val="none" w:sz="0" w:space="0" w:color="auto"/>
          </w:divBdr>
        </w:div>
        <w:div w:id="2040081956">
          <w:marLeft w:val="0"/>
          <w:marRight w:val="0"/>
          <w:marTop w:val="0"/>
          <w:marBottom w:val="0"/>
          <w:divBdr>
            <w:top w:val="none" w:sz="0" w:space="0" w:color="auto"/>
            <w:left w:val="none" w:sz="0" w:space="0" w:color="auto"/>
            <w:bottom w:val="none" w:sz="0" w:space="0" w:color="auto"/>
            <w:right w:val="none" w:sz="0" w:space="0" w:color="auto"/>
          </w:divBdr>
        </w:div>
        <w:div w:id="2053917384">
          <w:marLeft w:val="0"/>
          <w:marRight w:val="0"/>
          <w:marTop w:val="0"/>
          <w:marBottom w:val="0"/>
          <w:divBdr>
            <w:top w:val="none" w:sz="0" w:space="0" w:color="auto"/>
            <w:left w:val="none" w:sz="0" w:space="0" w:color="auto"/>
            <w:bottom w:val="none" w:sz="0" w:space="0" w:color="auto"/>
            <w:right w:val="none" w:sz="0" w:space="0" w:color="auto"/>
          </w:divBdr>
        </w:div>
        <w:div w:id="2131043981">
          <w:marLeft w:val="0"/>
          <w:marRight w:val="0"/>
          <w:marTop w:val="0"/>
          <w:marBottom w:val="0"/>
          <w:divBdr>
            <w:top w:val="none" w:sz="0" w:space="0" w:color="auto"/>
            <w:left w:val="none" w:sz="0" w:space="0" w:color="auto"/>
            <w:bottom w:val="none" w:sz="0" w:space="0" w:color="auto"/>
            <w:right w:val="none" w:sz="0" w:space="0" w:color="auto"/>
          </w:divBdr>
        </w:div>
      </w:divsChild>
    </w:div>
    <w:div w:id="1366910265">
      <w:bodyDiv w:val="1"/>
      <w:marLeft w:val="0"/>
      <w:marRight w:val="0"/>
      <w:marTop w:val="0"/>
      <w:marBottom w:val="0"/>
      <w:divBdr>
        <w:top w:val="none" w:sz="0" w:space="0" w:color="auto"/>
        <w:left w:val="none" w:sz="0" w:space="0" w:color="auto"/>
        <w:bottom w:val="none" w:sz="0" w:space="0" w:color="auto"/>
        <w:right w:val="none" w:sz="0" w:space="0" w:color="auto"/>
      </w:divBdr>
    </w:div>
    <w:div w:id="1435133449">
      <w:bodyDiv w:val="1"/>
      <w:marLeft w:val="0"/>
      <w:marRight w:val="0"/>
      <w:marTop w:val="0"/>
      <w:marBottom w:val="0"/>
      <w:divBdr>
        <w:top w:val="none" w:sz="0" w:space="0" w:color="auto"/>
        <w:left w:val="none" w:sz="0" w:space="0" w:color="auto"/>
        <w:bottom w:val="none" w:sz="0" w:space="0" w:color="auto"/>
        <w:right w:val="none" w:sz="0" w:space="0" w:color="auto"/>
      </w:divBdr>
    </w:div>
    <w:div w:id="1453983244">
      <w:bodyDiv w:val="1"/>
      <w:marLeft w:val="0"/>
      <w:marRight w:val="0"/>
      <w:marTop w:val="0"/>
      <w:marBottom w:val="0"/>
      <w:divBdr>
        <w:top w:val="none" w:sz="0" w:space="0" w:color="auto"/>
        <w:left w:val="none" w:sz="0" w:space="0" w:color="auto"/>
        <w:bottom w:val="none" w:sz="0" w:space="0" w:color="auto"/>
        <w:right w:val="none" w:sz="0" w:space="0" w:color="auto"/>
      </w:divBdr>
    </w:div>
    <w:div w:id="1473980375">
      <w:bodyDiv w:val="1"/>
      <w:marLeft w:val="0"/>
      <w:marRight w:val="0"/>
      <w:marTop w:val="0"/>
      <w:marBottom w:val="0"/>
      <w:divBdr>
        <w:top w:val="none" w:sz="0" w:space="0" w:color="auto"/>
        <w:left w:val="none" w:sz="0" w:space="0" w:color="auto"/>
        <w:bottom w:val="none" w:sz="0" w:space="0" w:color="auto"/>
        <w:right w:val="none" w:sz="0" w:space="0" w:color="auto"/>
      </w:divBdr>
    </w:div>
    <w:div w:id="1491016143">
      <w:bodyDiv w:val="1"/>
      <w:marLeft w:val="0"/>
      <w:marRight w:val="0"/>
      <w:marTop w:val="0"/>
      <w:marBottom w:val="0"/>
      <w:divBdr>
        <w:top w:val="none" w:sz="0" w:space="0" w:color="auto"/>
        <w:left w:val="none" w:sz="0" w:space="0" w:color="auto"/>
        <w:bottom w:val="none" w:sz="0" w:space="0" w:color="auto"/>
        <w:right w:val="none" w:sz="0" w:space="0" w:color="auto"/>
      </w:divBdr>
    </w:div>
    <w:div w:id="1507793485">
      <w:bodyDiv w:val="1"/>
      <w:marLeft w:val="0"/>
      <w:marRight w:val="0"/>
      <w:marTop w:val="0"/>
      <w:marBottom w:val="0"/>
      <w:divBdr>
        <w:top w:val="none" w:sz="0" w:space="0" w:color="auto"/>
        <w:left w:val="none" w:sz="0" w:space="0" w:color="auto"/>
        <w:bottom w:val="none" w:sz="0" w:space="0" w:color="auto"/>
        <w:right w:val="none" w:sz="0" w:space="0" w:color="auto"/>
      </w:divBdr>
      <w:divsChild>
        <w:div w:id="598178340">
          <w:marLeft w:val="446"/>
          <w:marRight w:val="0"/>
          <w:marTop w:val="0"/>
          <w:marBottom w:val="0"/>
          <w:divBdr>
            <w:top w:val="none" w:sz="0" w:space="0" w:color="auto"/>
            <w:left w:val="none" w:sz="0" w:space="0" w:color="auto"/>
            <w:bottom w:val="none" w:sz="0" w:space="0" w:color="auto"/>
            <w:right w:val="none" w:sz="0" w:space="0" w:color="auto"/>
          </w:divBdr>
        </w:div>
        <w:div w:id="614554390">
          <w:marLeft w:val="446"/>
          <w:marRight w:val="0"/>
          <w:marTop w:val="0"/>
          <w:marBottom w:val="0"/>
          <w:divBdr>
            <w:top w:val="none" w:sz="0" w:space="0" w:color="auto"/>
            <w:left w:val="none" w:sz="0" w:space="0" w:color="auto"/>
            <w:bottom w:val="none" w:sz="0" w:space="0" w:color="auto"/>
            <w:right w:val="none" w:sz="0" w:space="0" w:color="auto"/>
          </w:divBdr>
        </w:div>
        <w:div w:id="1927886123">
          <w:marLeft w:val="446"/>
          <w:marRight w:val="0"/>
          <w:marTop w:val="0"/>
          <w:marBottom w:val="0"/>
          <w:divBdr>
            <w:top w:val="none" w:sz="0" w:space="0" w:color="auto"/>
            <w:left w:val="none" w:sz="0" w:space="0" w:color="auto"/>
            <w:bottom w:val="none" w:sz="0" w:space="0" w:color="auto"/>
            <w:right w:val="none" w:sz="0" w:space="0" w:color="auto"/>
          </w:divBdr>
        </w:div>
      </w:divsChild>
    </w:div>
    <w:div w:id="1537697028">
      <w:bodyDiv w:val="1"/>
      <w:marLeft w:val="0"/>
      <w:marRight w:val="0"/>
      <w:marTop w:val="0"/>
      <w:marBottom w:val="0"/>
      <w:divBdr>
        <w:top w:val="none" w:sz="0" w:space="0" w:color="auto"/>
        <w:left w:val="none" w:sz="0" w:space="0" w:color="auto"/>
        <w:bottom w:val="none" w:sz="0" w:space="0" w:color="auto"/>
        <w:right w:val="none" w:sz="0" w:space="0" w:color="auto"/>
      </w:divBdr>
    </w:div>
    <w:div w:id="1565724228">
      <w:bodyDiv w:val="1"/>
      <w:marLeft w:val="0"/>
      <w:marRight w:val="0"/>
      <w:marTop w:val="0"/>
      <w:marBottom w:val="0"/>
      <w:divBdr>
        <w:top w:val="none" w:sz="0" w:space="0" w:color="auto"/>
        <w:left w:val="none" w:sz="0" w:space="0" w:color="auto"/>
        <w:bottom w:val="none" w:sz="0" w:space="0" w:color="auto"/>
        <w:right w:val="none" w:sz="0" w:space="0" w:color="auto"/>
      </w:divBdr>
    </w:div>
    <w:div w:id="1601599087">
      <w:bodyDiv w:val="1"/>
      <w:marLeft w:val="0"/>
      <w:marRight w:val="0"/>
      <w:marTop w:val="0"/>
      <w:marBottom w:val="0"/>
      <w:divBdr>
        <w:top w:val="none" w:sz="0" w:space="0" w:color="auto"/>
        <w:left w:val="none" w:sz="0" w:space="0" w:color="auto"/>
        <w:bottom w:val="none" w:sz="0" w:space="0" w:color="auto"/>
        <w:right w:val="none" w:sz="0" w:space="0" w:color="auto"/>
      </w:divBdr>
      <w:divsChild>
        <w:div w:id="715399546">
          <w:marLeft w:val="0"/>
          <w:marRight w:val="0"/>
          <w:marTop w:val="0"/>
          <w:marBottom w:val="0"/>
          <w:divBdr>
            <w:top w:val="none" w:sz="0" w:space="0" w:color="auto"/>
            <w:left w:val="none" w:sz="0" w:space="0" w:color="auto"/>
            <w:bottom w:val="none" w:sz="0" w:space="0" w:color="auto"/>
            <w:right w:val="none" w:sz="0" w:space="0" w:color="auto"/>
          </w:divBdr>
        </w:div>
      </w:divsChild>
    </w:div>
    <w:div w:id="1612055368">
      <w:bodyDiv w:val="1"/>
      <w:marLeft w:val="0"/>
      <w:marRight w:val="0"/>
      <w:marTop w:val="0"/>
      <w:marBottom w:val="0"/>
      <w:divBdr>
        <w:top w:val="none" w:sz="0" w:space="0" w:color="auto"/>
        <w:left w:val="none" w:sz="0" w:space="0" w:color="auto"/>
        <w:bottom w:val="none" w:sz="0" w:space="0" w:color="auto"/>
        <w:right w:val="none" w:sz="0" w:space="0" w:color="auto"/>
      </w:divBdr>
    </w:div>
    <w:div w:id="1660158042">
      <w:bodyDiv w:val="1"/>
      <w:marLeft w:val="0"/>
      <w:marRight w:val="0"/>
      <w:marTop w:val="0"/>
      <w:marBottom w:val="0"/>
      <w:divBdr>
        <w:top w:val="none" w:sz="0" w:space="0" w:color="auto"/>
        <w:left w:val="none" w:sz="0" w:space="0" w:color="auto"/>
        <w:bottom w:val="none" w:sz="0" w:space="0" w:color="auto"/>
        <w:right w:val="none" w:sz="0" w:space="0" w:color="auto"/>
      </w:divBdr>
    </w:div>
    <w:div w:id="1671715586">
      <w:bodyDiv w:val="1"/>
      <w:marLeft w:val="0"/>
      <w:marRight w:val="0"/>
      <w:marTop w:val="0"/>
      <w:marBottom w:val="0"/>
      <w:divBdr>
        <w:top w:val="none" w:sz="0" w:space="0" w:color="auto"/>
        <w:left w:val="none" w:sz="0" w:space="0" w:color="auto"/>
        <w:bottom w:val="none" w:sz="0" w:space="0" w:color="auto"/>
        <w:right w:val="none" w:sz="0" w:space="0" w:color="auto"/>
      </w:divBdr>
    </w:div>
    <w:div w:id="1740013348">
      <w:bodyDiv w:val="1"/>
      <w:marLeft w:val="0"/>
      <w:marRight w:val="0"/>
      <w:marTop w:val="0"/>
      <w:marBottom w:val="0"/>
      <w:divBdr>
        <w:top w:val="none" w:sz="0" w:space="0" w:color="auto"/>
        <w:left w:val="none" w:sz="0" w:space="0" w:color="auto"/>
        <w:bottom w:val="none" w:sz="0" w:space="0" w:color="auto"/>
        <w:right w:val="none" w:sz="0" w:space="0" w:color="auto"/>
      </w:divBdr>
      <w:divsChild>
        <w:div w:id="1230002261">
          <w:marLeft w:val="0"/>
          <w:marRight w:val="0"/>
          <w:marTop w:val="0"/>
          <w:marBottom w:val="0"/>
          <w:divBdr>
            <w:top w:val="none" w:sz="0" w:space="0" w:color="auto"/>
            <w:left w:val="none" w:sz="0" w:space="0" w:color="auto"/>
            <w:bottom w:val="none" w:sz="0" w:space="0" w:color="auto"/>
            <w:right w:val="none" w:sz="0" w:space="0" w:color="auto"/>
          </w:divBdr>
        </w:div>
      </w:divsChild>
    </w:div>
    <w:div w:id="1754467748">
      <w:bodyDiv w:val="1"/>
      <w:marLeft w:val="0"/>
      <w:marRight w:val="0"/>
      <w:marTop w:val="0"/>
      <w:marBottom w:val="0"/>
      <w:divBdr>
        <w:top w:val="none" w:sz="0" w:space="0" w:color="auto"/>
        <w:left w:val="none" w:sz="0" w:space="0" w:color="auto"/>
        <w:bottom w:val="none" w:sz="0" w:space="0" w:color="auto"/>
        <w:right w:val="none" w:sz="0" w:space="0" w:color="auto"/>
      </w:divBdr>
      <w:divsChild>
        <w:div w:id="1004674116">
          <w:marLeft w:val="0"/>
          <w:marRight w:val="0"/>
          <w:marTop w:val="0"/>
          <w:marBottom w:val="0"/>
          <w:divBdr>
            <w:top w:val="none" w:sz="0" w:space="0" w:color="auto"/>
            <w:left w:val="none" w:sz="0" w:space="0" w:color="auto"/>
            <w:bottom w:val="none" w:sz="0" w:space="0" w:color="auto"/>
            <w:right w:val="none" w:sz="0" w:space="0" w:color="auto"/>
          </w:divBdr>
          <w:divsChild>
            <w:div w:id="196044458">
              <w:marLeft w:val="0"/>
              <w:marRight w:val="0"/>
              <w:marTop w:val="0"/>
              <w:marBottom w:val="0"/>
              <w:divBdr>
                <w:top w:val="none" w:sz="0" w:space="0" w:color="auto"/>
                <w:left w:val="none" w:sz="0" w:space="0" w:color="auto"/>
                <w:bottom w:val="none" w:sz="0" w:space="0" w:color="auto"/>
                <w:right w:val="none" w:sz="0" w:space="0" w:color="auto"/>
              </w:divBdr>
            </w:div>
            <w:div w:id="486627300">
              <w:marLeft w:val="0"/>
              <w:marRight w:val="0"/>
              <w:marTop w:val="0"/>
              <w:marBottom w:val="0"/>
              <w:divBdr>
                <w:top w:val="none" w:sz="0" w:space="0" w:color="auto"/>
                <w:left w:val="none" w:sz="0" w:space="0" w:color="auto"/>
                <w:bottom w:val="none" w:sz="0" w:space="0" w:color="auto"/>
                <w:right w:val="none" w:sz="0" w:space="0" w:color="auto"/>
              </w:divBdr>
            </w:div>
            <w:div w:id="1309630561">
              <w:marLeft w:val="0"/>
              <w:marRight w:val="0"/>
              <w:marTop w:val="0"/>
              <w:marBottom w:val="0"/>
              <w:divBdr>
                <w:top w:val="none" w:sz="0" w:space="0" w:color="auto"/>
                <w:left w:val="none" w:sz="0" w:space="0" w:color="auto"/>
                <w:bottom w:val="none" w:sz="0" w:space="0" w:color="auto"/>
                <w:right w:val="none" w:sz="0" w:space="0" w:color="auto"/>
              </w:divBdr>
            </w:div>
            <w:div w:id="1434473595">
              <w:marLeft w:val="0"/>
              <w:marRight w:val="0"/>
              <w:marTop w:val="0"/>
              <w:marBottom w:val="0"/>
              <w:divBdr>
                <w:top w:val="none" w:sz="0" w:space="0" w:color="auto"/>
                <w:left w:val="none" w:sz="0" w:space="0" w:color="auto"/>
                <w:bottom w:val="none" w:sz="0" w:space="0" w:color="auto"/>
                <w:right w:val="none" w:sz="0" w:space="0" w:color="auto"/>
              </w:divBdr>
            </w:div>
            <w:div w:id="171168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916732">
      <w:bodyDiv w:val="1"/>
      <w:marLeft w:val="0"/>
      <w:marRight w:val="0"/>
      <w:marTop w:val="0"/>
      <w:marBottom w:val="0"/>
      <w:divBdr>
        <w:top w:val="none" w:sz="0" w:space="0" w:color="auto"/>
        <w:left w:val="none" w:sz="0" w:space="0" w:color="auto"/>
        <w:bottom w:val="none" w:sz="0" w:space="0" w:color="auto"/>
        <w:right w:val="none" w:sz="0" w:space="0" w:color="auto"/>
      </w:divBdr>
    </w:div>
    <w:div w:id="1838838831">
      <w:bodyDiv w:val="1"/>
      <w:marLeft w:val="0"/>
      <w:marRight w:val="0"/>
      <w:marTop w:val="0"/>
      <w:marBottom w:val="0"/>
      <w:divBdr>
        <w:top w:val="none" w:sz="0" w:space="0" w:color="auto"/>
        <w:left w:val="none" w:sz="0" w:space="0" w:color="auto"/>
        <w:bottom w:val="none" w:sz="0" w:space="0" w:color="auto"/>
        <w:right w:val="none" w:sz="0" w:space="0" w:color="auto"/>
      </w:divBdr>
    </w:div>
    <w:div w:id="1856454674">
      <w:bodyDiv w:val="1"/>
      <w:marLeft w:val="0"/>
      <w:marRight w:val="0"/>
      <w:marTop w:val="0"/>
      <w:marBottom w:val="0"/>
      <w:divBdr>
        <w:top w:val="none" w:sz="0" w:space="0" w:color="auto"/>
        <w:left w:val="none" w:sz="0" w:space="0" w:color="auto"/>
        <w:bottom w:val="none" w:sz="0" w:space="0" w:color="auto"/>
        <w:right w:val="none" w:sz="0" w:space="0" w:color="auto"/>
      </w:divBdr>
    </w:div>
    <w:div w:id="1879777722">
      <w:bodyDiv w:val="1"/>
      <w:marLeft w:val="0"/>
      <w:marRight w:val="0"/>
      <w:marTop w:val="0"/>
      <w:marBottom w:val="0"/>
      <w:divBdr>
        <w:top w:val="none" w:sz="0" w:space="0" w:color="auto"/>
        <w:left w:val="none" w:sz="0" w:space="0" w:color="auto"/>
        <w:bottom w:val="none" w:sz="0" w:space="0" w:color="auto"/>
        <w:right w:val="none" w:sz="0" w:space="0" w:color="auto"/>
      </w:divBdr>
      <w:divsChild>
        <w:div w:id="984504499">
          <w:marLeft w:val="0"/>
          <w:marRight w:val="0"/>
          <w:marTop w:val="0"/>
          <w:marBottom w:val="0"/>
          <w:divBdr>
            <w:top w:val="none" w:sz="0" w:space="0" w:color="auto"/>
            <w:left w:val="none" w:sz="0" w:space="0" w:color="auto"/>
            <w:bottom w:val="none" w:sz="0" w:space="0" w:color="auto"/>
            <w:right w:val="none" w:sz="0" w:space="0" w:color="auto"/>
          </w:divBdr>
          <w:divsChild>
            <w:div w:id="548029379">
              <w:marLeft w:val="0"/>
              <w:marRight w:val="0"/>
              <w:marTop w:val="0"/>
              <w:marBottom w:val="0"/>
              <w:divBdr>
                <w:top w:val="none" w:sz="0" w:space="0" w:color="auto"/>
                <w:left w:val="none" w:sz="0" w:space="0" w:color="auto"/>
                <w:bottom w:val="none" w:sz="0" w:space="0" w:color="auto"/>
                <w:right w:val="none" w:sz="0" w:space="0" w:color="auto"/>
              </w:divBdr>
            </w:div>
            <w:div w:id="617756344">
              <w:marLeft w:val="0"/>
              <w:marRight w:val="0"/>
              <w:marTop w:val="0"/>
              <w:marBottom w:val="0"/>
              <w:divBdr>
                <w:top w:val="none" w:sz="0" w:space="0" w:color="auto"/>
                <w:left w:val="none" w:sz="0" w:space="0" w:color="auto"/>
                <w:bottom w:val="none" w:sz="0" w:space="0" w:color="auto"/>
                <w:right w:val="none" w:sz="0" w:space="0" w:color="auto"/>
              </w:divBdr>
            </w:div>
            <w:div w:id="118810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308252">
      <w:bodyDiv w:val="1"/>
      <w:marLeft w:val="0"/>
      <w:marRight w:val="0"/>
      <w:marTop w:val="0"/>
      <w:marBottom w:val="0"/>
      <w:divBdr>
        <w:top w:val="none" w:sz="0" w:space="0" w:color="auto"/>
        <w:left w:val="none" w:sz="0" w:space="0" w:color="auto"/>
        <w:bottom w:val="none" w:sz="0" w:space="0" w:color="auto"/>
        <w:right w:val="none" w:sz="0" w:space="0" w:color="auto"/>
      </w:divBdr>
      <w:divsChild>
        <w:div w:id="278803254">
          <w:marLeft w:val="1800"/>
          <w:marRight w:val="0"/>
          <w:marTop w:val="67"/>
          <w:marBottom w:val="0"/>
          <w:divBdr>
            <w:top w:val="none" w:sz="0" w:space="0" w:color="auto"/>
            <w:left w:val="none" w:sz="0" w:space="0" w:color="auto"/>
            <w:bottom w:val="none" w:sz="0" w:space="0" w:color="auto"/>
            <w:right w:val="none" w:sz="0" w:space="0" w:color="auto"/>
          </w:divBdr>
        </w:div>
        <w:div w:id="399254420">
          <w:marLeft w:val="547"/>
          <w:marRight w:val="0"/>
          <w:marTop w:val="96"/>
          <w:marBottom w:val="0"/>
          <w:divBdr>
            <w:top w:val="none" w:sz="0" w:space="0" w:color="auto"/>
            <w:left w:val="none" w:sz="0" w:space="0" w:color="auto"/>
            <w:bottom w:val="none" w:sz="0" w:space="0" w:color="auto"/>
            <w:right w:val="none" w:sz="0" w:space="0" w:color="auto"/>
          </w:divBdr>
        </w:div>
        <w:div w:id="653487881">
          <w:marLeft w:val="1166"/>
          <w:marRight w:val="0"/>
          <w:marTop w:val="77"/>
          <w:marBottom w:val="0"/>
          <w:divBdr>
            <w:top w:val="none" w:sz="0" w:space="0" w:color="auto"/>
            <w:left w:val="none" w:sz="0" w:space="0" w:color="auto"/>
            <w:bottom w:val="none" w:sz="0" w:space="0" w:color="auto"/>
            <w:right w:val="none" w:sz="0" w:space="0" w:color="auto"/>
          </w:divBdr>
        </w:div>
        <w:div w:id="683484149">
          <w:marLeft w:val="1800"/>
          <w:marRight w:val="0"/>
          <w:marTop w:val="67"/>
          <w:marBottom w:val="0"/>
          <w:divBdr>
            <w:top w:val="none" w:sz="0" w:space="0" w:color="auto"/>
            <w:left w:val="none" w:sz="0" w:space="0" w:color="auto"/>
            <w:bottom w:val="none" w:sz="0" w:space="0" w:color="auto"/>
            <w:right w:val="none" w:sz="0" w:space="0" w:color="auto"/>
          </w:divBdr>
        </w:div>
        <w:div w:id="709453057">
          <w:marLeft w:val="547"/>
          <w:marRight w:val="0"/>
          <w:marTop w:val="96"/>
          <w:marBottom w:val="0"/>
          <w:divBdr>
            <w:top w:val="none" w:sz="0" w:space="0" w:color="auto"/>
            <w:left w:val="none" w:sz="0" w:space="0" w:color="auto"/>
            <w:bottom w:val="none" w:sz="0" w:space="0" w:color="auto"/>
            <w:right w:val="none" w:sz="0" w:space="0" w:color="auto"/>
          </w:divBdr>
        </w:div>
        <w:div w:id="1542858445">
          <w:marLeft w:val="1166"/>
          <w:marRight w:val="0"/>
          <w:marTop w:val="77"/>
          <w:marBottom w:val="0"/>
          <w:divBdr>
            <w:top w:val="none" w:sz="0" w:space="0" w:color="auto"/>
            <w:left w:val="none" w:sz="0" w:space="0" w:color="auto"/>
            <w:bottom w:val="none" w:sz="0" w:space="0" w:color="auto"/>
            <w:right w:val="none" w:sz="0" w:space="0" w:color="auto"/>
          </w:divBdr>
        </w:div>
        <w:div w:id="1572227985">
          <w:marLeft w:val="1166"/>
          <w:marRight w:val="0"/>
          <w:marTop w:val="77"/>
          <w:marBottom w:val="0"/>
          <w:divBdr>
            <w:top w:val="none" w:sz="0" w:space="0" w:color="auto"/>
            <w:left w:val="none" w:sz="0" w:space="0" w:color="auto"/>
            <w:bottom w:val="none" w:sz="0" w:space="0" w:color="auto"/>
            <w:right w:val="none" w:sz="0" w:space="0" w:color="auto"/>
          </w:divBdr>
        </w:div>
        <w:div w:id="1722904974">
          <w:marLeft w:val="1166"/>
          <w:marRight w:val="0"/>
          <w:marTop w:val="77"/>
          <w:marBottom w:val="0"/>
          <w:divBdr>
            <w:top w:val="none" w:sz="0" w:space="0" w:color="auto"/>
            <w:left w:val="none" w:sz="0" w:space="0" w:color="auto"/>
            <w:bottom w:val="none" w:sz="0" w:space="0" w:color="auto"/>
            <w:right w:val="none" w:sz="0" w:space="0" w:color="auto"/>
          </w:divBdr>
        </w:div>
        <w:div w:id="2000771105">
          <w:marLeft w:val="1166"/>
          <w:marRight w:val="0"/>
          <w:marTop w:val="77"/>
          <w:marBottom w:val="0"/>
          <w:divBdr>
            <w:top w:val="none" w:sz="0" w:space="0" w:color="auto"/>
            <w:left w:val="none" w:sz="0" w:space="0" w:color="auto"/>
            <w:bottom w:val="none" w:sz="0" w:space="0" w:color="auto"/>
            <w:right w:val="none" w:sz="0" w:space="0" w:color="auto"/>
          </w:divBdr>
        </w:div>
        <w:div w:id="2061974966">
          <w:marLeft w:val="1166"/>
          <w:marRight w:val="0"/>
          <w:marTop w:val="77"/>
          <w:marBottom w:val="0"/>
          <w:divBdr>
            <w:top w:val="none" w:sz="0" w:space="0" w:color="auto"/>
            <w:left w:val="none" w:sz="0" w:space="0" w:color="auto"/>
            <w:bottom w:val="none" w:sz="0" w:space="0" w:color="auto"/>
            <w:right w:val="none" w:sz="0" w:space="0" w:color="auto"/>
          </w:divBdr>
        </w:div>
        <w:div w:id="2135827164">
          <w:marLeft w:val="1800"/>
          <w:marRight w:val="0"/>
          <w:marTop w:val="67"/>
          <w:marBottom w:val="0"/>
          <w:divBdr>
            <w:top w:val="none" w:sz="0" w:space="0" w:color="auto"/>
            <w:left w:val="none" w:sz="0" w:space="0" w:color="auto"/>
            <w:bottom w:val="none" w:sz="0" w:space="0" w:color="auto"/>
            <w:right w:val="none" w:sz="0" w:space="0" w:color="auto"/>
          </w:divBdr>
        </w:div>
        <w:div w:id="2145416760">
          <w:marLeft w:val="1166"/>
          <w:marRight w:val="0"/>
          <w:marTop w:val="77"/>
          <w:marBottom w:val="0"/>
          <w:divBdr>
            <w:top w:val="none" w:sz="0" w:space="0" w:color="auto"/>
            <w:left w:val="none" w:sz="0" w:space="0" w:color="auto"/>
            <w:bottom w:val="none" w:sz="0" w:space="0" w:color="auto"/>
            <w:right w:val="none" w:sz="0" w:space="0" w:color="auto"/>
          </w:divBdr>
        </w:div>
      </w:divsChild>
    </w:div>
    <w:div w:id="1912420186">
      <w:bodyDiv w:val="1"/>
      <w:marLeft w:val="0"/>
      <w:marRight w:val="0"/>
      <w:marTop w:val="0"/>
      <w:marBottom w:val="0"/>
      <w:divBdr>
        <w:top w:val="none" w:sz="0" w:space="0" w:color="auto"/>
        <w:left w:val="none" w:sz="0" w:space="0" w:color="auto"/>
        <w:bottom w:val="none" w:sz="0" w:space="0" w:color="auto"/>
        <w:right w:val="none" w:sz="0" w:space="0" w:color="auto"/>
      </w:divBdr>
    </w:div>
    <w:div w:id="1921601646">
      <w:bodyDiv w:val="1"/>
      <w:marLeft w:val="0"/>
      <w:marRight w:val="0"/>
      <w:marTop w:val="0"/>
      <w:marBottom w:val="0"/>
      <w:divBdr>
        <w:top w:val="none" w:sz="0" w:space="0" w:color="auto"/>
        <w:left w:val="none" w:sz="0" w:space="0" w:color="auto"/>
        <w:bottom w:val="none" w:sz="0" w:space="0" w:color="auto"/>
        <w:right w:val="none" w:sz="0" w:space="0" w:color="auto"/>
      </w:divBdr>
    </w:div>
    <w:div w:id="1925990497">
      <w:bodyDiv w:val="1"/>
      <w:marLeft w:val="0"/>
      <w:marRight w:val="0"/>
      <w:marTop w:val="0"/>
      <w:marBottom w:val="0"/>
      <w:divBdr>
        <w:top w:val="none" w:sz="0" w:space="0" w:color="auto"/>
        <w:left w:val="none" w:sz="0" w:space="0" w:color="auto"/>
        <w:bottom w:val="none" w:sz="0" w:space="0" w:color="auto"/>
        <w:right w:val="none" w:sz="0" w:space="0" w:color="auto"/>
      </w:divBdr>
      <w:divsChild>
        <w:div w:id="751586052">
          <w:marLeft w:val="0"/>
          <w:marRight w:val="0"/>
          <w:marTop w:val="0"/>
          <w:marBottom w:val="0"/>
          <w:divBdr>
            <w:top w:val="none" w:sz="0" w:space="0" w:color="auto"/>
            <w:left w:val="none" w:sz="0" w:space="0" w:color="auto"/>
            <w:bottom w:val="none" w:sz="0" w:space="0" w:color="auto"/>
            <w:right w:val="none" w:sz="0" w:space="0" w:color="auto"/>
          </w:divBdr>
          <w:divsChild>
            <w:div w:id="76634801">
              <w:marLeft w:val="0"/>
              <w:marRight w:val="0"/>
              <w:marTop w:val="0"/>
              <w:marBottom w:val="0"/>
              <w:divBdr>
                <w:top w:val="none" w:sz="0" w:space="0" w:color="auto"/>
                <w:left w:val="none" w:sz="0" w:space="0" w:color="auto"/>
                <w:bottom w:val="none" w:sz="0" w:space="0" w:color="auto"/>
                <w:right w:val="none" w:sz="0" w:space="0" w:color="auto"/>
              </w:divBdr>
            </w:div>
            <w:div w:id="81491715">
              <w:marLeft w:val="0"/>
              <w:marRight w:val="0"/>
              <w:marTop w:val="0"/>
              <w:marBottom w:val="0"/>
              <w:divBdr>
                <w:top w:val="none" w:sz="0" w:space="0" w:color="auto"/>
                <w:left w:val="none" w:sz="0" w:space="0" w:color="auto"/>
                <w:bottom w:val="none" w:sz="0" w:space="0" w:color="auto"/>
                <w:right w:val="none" w:sz="0" w:space="0" w:color="auto"/>
              </w:divBdr>
            </w:div>
            <w:div w:id="174001305">
              <w:marLeft w:val="0"/>
              <w:marRight w:val="0"/>
              <w:marTop w:val="0"/>
              <w:marBottom w:val="0"/>
              <w:divBdr>
                <w:top w:val="none" w:sz="0" w:space="0" w:color="auto"/>
                <w:left w:val="none" w:sz="0" w:space="0" w:color="auto"/>
                <w:bottom w:val="none" w:sz="0" w:space="0" w:color="auto"/>
                <w:right w:val="none" w:sz="0" w:space="0" w:color="auto"/>
              </w:divBdr>
            </w:div>
            <w:div w:id="656541630">
              <w:marLeft w:val="0"/>
              <w:marRight w:val="0"/>
              <w:marTop w:val="0"/>
              <w:marBottom w:val="0"/>
              <w:divBdr>
                <w:top w:val="none" w:sz="0" w:space="0" w:color="auto"/>
                <w:left w:val="none" w:sz="0" w:space="0" w:color="auto"/>
                <w:bottom w:val="none" w:sz="0" w:space="0" w:color="auto"/>
                <w:right w:val="none" w:sz="0" w:space="0" w:color="auto"/>
              </w:divBdr>
            </w:div>
            <w:div w:id="1298150370">
              <w:marLeft w:val="0"/>
              <w:marRight w:val="0"/>
              <w:marTop w:val="0"/>
              <w:marBottom w:val="0"/>
              <w:divBdr>
                <w:top w:val="none" w:sz="0" w:space="0" w:color="auto"/>
                <w:left w:val="none" w:sz="0" w:space="0" w:color="auto"/>
                <w:bottom w:val="none" w:sz="0" w:space="0" w:color="auto"/>
                <w:right w:val="none" w:sz="0" w:space="0" w:color="auto"/>
              </w:divBdr>
            </w:div>
            <w:div w:id="1340539916">
              <w:marLeft w:val="0"/>
              <w:marRight w:val="0"/>
              <w:marTop w:val="0"/>
              <w:marBottom w:val="0"/>
              <w:divBdr>
                <w:top w:val="none" w:sz="0" w:space="0" w:color="auto"/>
                <w:left w:val="none" w:sz="0" w:space="0" w:color="auto"/>
                <w:bottom w:val="none" w:sz="0" w:space="0" w:color="auto"/>
                <w:right w:val="none" w:sz="0" w:space="0" w:color="auto"/>
              </w:divBdr>
            </w:div>
            <w:div w:id="1363633835">
              <w:marLeft w:val="0"/>
              <w:marRight w:val="0"/>
              <w:marTop w:val="0"/>
              <w:marBottom w:val="0"/>
              <w:divBdr>
                <w:top w:val="none" w:sz="0" w:space="0" w:color="auto"/>
                <w:left w:val="none" w:sz="0" w:space="0" w:color="auto"/>
                <w:bottom w:val="none" w:sz="0" w:space="0" w:color="auto"/>
                <w:right w:val="none" w:sz="0" w:space="0" w:color="auto"/>
              </w:divBdr>
            </w:div>
            <w:div w:id="1411197988">
              <w:marLeft w:val="0"/>
              <w:marRight w:val="0"/>
              <w:marTop w:val="0"/>
              <w:marBottom w:val="0"/>
              <w:divBdr>
                <w:top w:val="none" w:sz="0" w:space="0" w:color="auto"/>
                <w:left w:val="none" w:sz="0" w:space="0" w:color="auto"/>
                <w:bottom w:val="none" w:sz="0" w:space="0" w:color="auto"/>
                <w:right w:val="none" w:sz="0" w:space="0" w:color="auto"/>
              </w:divBdr>
            </w:div>
            <w:div w:id="1435519874">
              <w:marLeft w:val="0"/>
              <w:marRight w:val="0"/>
              <w:marTop w:val="0"/>
              <w:marBottom w:val="0"/>
              <w:divBdr>
                <w:top w:val="none" w:sz="0" w:space="0" w:color="auto"/>
                <w:left w:val="none" w:sz="0" w:space="0" w:color="auto"/>
                <w:bottom w:val="none" w:sz="0" w:space="0" w:color="auto"/>
                <w:right w:val="none" w:sz="0" w:space="0" w:color="auto"/>
              </w:divBdr>
            </w:div>
            <w:div w:id="1446460638">
              <w:marLeft w:val="0"/>
              <w:marRight w:val="0"/>
              <w:marTop w:val="0"/>
              <w:marBottom w:val="0"/>
              <w:divBdr>
                <w:top w:val="none" w:sz="0" w:space="0" w:color="auto"/>
                <w:left w:val="none" w:sz="0" w:space="0" w:color="auto"/>
                <w:bottom w:val="none" w:sz="0" w:space="0" w:color="auto"/>
                <w:right w:val="none" w:sz="0" w:space="0" w:color="auto"/>
              </w:divBdr>
            </w:div>
            <w:div w:id="1480852178">
              <w:marLeft w:val="0"/>
              <w:marRight w:val="0"/>
              <w:marTop w:val="0"/>
              <w:marBottom w:val="0"/>
              <w:divBdr>
                <w:top w:val="none" w:sz="0" w:space="0" w:color="auto"/>
                <w:left w:val="none" w:sz="0" w:space="0" w:color="auto"/>
                <w:bottom w:val="none" w:sz="0" w:space="0" w:color="auto"/>
                <w:right w:val="none" w:sz="0" w:space="0" w:color="auto"/>
              </w:divBdr>
            </w:div>
            <w:div w:id="195424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152588">
      <w:bodyDiv w:val="1"/>
      <w:marLeft w:val="0"/>
      <w:marRight w:val="0"/>
      <w:marTop w:val="0"/>
      <w:marBottom w:val="0"/>
      <w:divBdr>
        <w:top w:val="none" w:sz="0" w:space="0" w:color="auto"/>
        <w:left w:val="none" w:sz="0" w:space="0" w:color="auto"/>
        <w:bottom w:val="none" w:sz="0" w:space="0" w:color="auto"/>
        <w:right w:val="none" w:sz="0" w:space="0" w:color="auto"/>
      </w:divBdr>
      <w:divsChild>
        <w:div w:id="1302031851">
          <w:marLeft w:val="0"/>
          <w:marRight w:val="0"/>
          <w:marTop w:val="0"/>
          <w:marBottom w:val="0"/>
          <w:divBdr>
            <w:top w:val="none" w:sz="0" w:space="0" w:color="auto"/>
            <w:left w:val="none" w:sz="0" w:space="0" w:color="auto"/>
            <w:bottom w:val="none" w:sz="0" w:space="0" w:color="auto"/>
            <w:right w:val="none" w:sz="0" w:space="0" w:color="auto"/>
          </w:divBdr>
        </w:div>
      </w:divsChild>
    </w:div>
    <w:div w:id="1982075261">
      <w:bodyDiv w:val="1"/>
      <w:marLeft w:val="0"/>
      <w:marRight w:val="0"/>
      <w:marTop w:val="0"/>
      <w:marBottom w:val="0"/>
      <w:divBdr>
        <w:top w:val="none" w:sz="0" w:space="0" w:color="auto"/>
        <w:left w:val="none" w:sz="0" w:space="0" w:color="auto"/>
        <w:bottom w:val="none" w:sz="0" w:space="0" w:color="auto"/>
        <w:right w:val="none" w:sz="0" w:space="0" w:color="auto"/>
      </w:divBdr>
      <w:divsChild>
        <w:div w:id="342779093">
          <w:marLeft w:val="0"/>
          <w:marRight w:val="0"/>
          <w:marTop w:val="0"/>
          <w:marBottom w:val="0"/>
          <w:divBdr>
            <w:top w:val="none" w:sz="0" w:space="0" w:color="auto"/>
            <w:left w:val="none" w:sz="0" w:space="0" w:color="auto"/>
            <w:bottom w:val="none" w:sz="0" w:space="0" w:color="auto"/>
            <w:right w:val="none" w:sz="0" w:space="0" w:color="auto"/>
          </w:divBdr>
          <w:divsChild>
            <w:div w:id="885337982">
              <w:marLeft w:val="0"/>
              <w:marRight w:val="0"/>
              <w:marTop w:val="0"/>
              <w:marBottom w:val="0"/>
              <w:divBdr>
                <w:top w:val="none" w:sz="0" w:space="0" w:color="auto"/>
                <w:left w:val="none" w:sz="0" w:space="0" w:color="auto"/>
                <w:bottom w:val="none" w:sz="0" w:space="0" w:color="auto"/>
                <w:right w:val="none" w:sz="0" w:space="0" w:color="auto"/>
              </w:divBdr>
            </w:div>
            <w:div w:id="910235563">
              <w:marLeft w:val="0"/>
              <w:marRight w:val="0"/>
              <w:marTop w:val="0"/>
              <w:marBottom w:val="0"/>
              <w:divBdr>
                <w:top w:val="none" w:sz="0" w:space="0" w:color="auto"/>
                <w:left w:val="none" w:sz="0" w:space="0" w:color="auto"/>
                <w:bottom w:val="none" w:sz="0" w:space="0" w:color="auto"/>
                <w:right w:val="none" w:sz="0" w:space="0" w:color="auto"/>
              </w:divBdr>
            </w:div>
            <w:div w:id="2003658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878626">
      <w:bodyDiv w:val="1"/>
      <w:marLeft w:val="0"/>
      <w:marRight w:val="0"/>
      <w:marTop w:val="0"/>
      <w:marBottom w:val="0"/>
      <w:divBdr>
        <w:top w:val="none" w:sz="0" w:space="0" w:color="auto"/>
        <w:left w:val="none" w:sz="0" w:space="0" w:color="auto"/>
        <w:bottom w:val="none" w:sz="0" w:space="0" w:color="auto"/>
        <w:right w:val="none" w:sz="0" w:space="0" w:color="auto"/>
      </w:divBdr>
    </w:div>
    <w:div w:id="2019888588">
      <w:bodyDiv w:val="1"/>
      <w:marLeft w:val="0"/>
      <w:marRight w:val="0"/>
      <w:marTop w:val="0"/>
      <w:marBottom w:val="0"/>
      <w:divBdr>
        <w:top w:val="none" w:sz="0" w:space="0" w:color="auto"/>
        <w:left w:val="none" w:sz="0" w:space="0" w:color="auto"/>
        <w:bottom w:val="none" w:sz="0" w:space="0" w:color="auto"/>
        <w:right w:val="none" w:sz="0" w:space="0" w:color="auto"/>
      </w:divBdr>
      <w:divsChild>
        <w:div w:id="448209055">
          <w:marLeft w:val="0"/>
          <w:marRight w:val="0"/>
          <w:marTop w:val="0"/>
          <w:marBottom w:val="0"/>
          <w:divBdr>
            <w:top w:val="none" w:sz="0" w:space="0" w:color="auto"/>
            <w:left w:val="none" w:sz="0" w:space="0" w:color="auto"/>
            <w:bottom w:val="none" w:sz="0" w:space="0" w:color="auto"/>
            <w:right w:val="none" w:sz="0" w:space="0" w:color="auto"/>
          </w:divBdr>
        </w:div>
      </w:divsChild>
    </w:div>
    <w:div w:id="2062092642">
      <w:bodyDiv w:val="1"/>
      <w:marLeft w:val="0"/>
      <w:marRight w:val="0"/>
      <w:marTop w:val="0"/>
      <w:marBottom w:val="0"/>
      <w:divBdr>
        <w:top w:val="none" w:sz="0" w:space="0" w:color="auto"/>
        <w:left w:val="none" w:sz="0" w:space="0" w:color="auto"/>
        <w:bottom w:val="none" w:sz="0" w:space="0" w:color="auto"/>
        <w:right w:val="none" w:sz="0" w:space="0" w:color="auto"/>
      </w:divBdr>
    </w:div>
    <w:div w:id="2066491737">
      <w:bodyDiv w:val="1"/>
      <w:marLeft w:val="0"/>
      <w:marRight w:val="0"/>
      <w:marTop w:val="0"/>
      <w:marBottom w:val="0"/>
      <w:divBdr>
        <w:top w:val="none" w:sz="0" w:space="0" w:color="auto"/>
        <w:left w:val="none" w:sz="0" w:space="0" w:color="auto"/>
        <w:bottom w:val="none" w:sz="0" w:space="0" w:color="auto"/>
        <w:right w:val="none" w:sz="0" w:space="0" w:color="auto"/>
      </w:divBdr>
    </w:div>
    <w:div w:id="2085564295">
      <w:bodyDiv w:val="1"/>
      <w:marLeft w:val="0"/>
      <w:marRight w:val="0"/>
      <w:marTop w:val="0"/>
      <w:marBottom w:val="0"/>
      <w:divBdr>
        <w:top w:val="none" w:sz="0" w:space="0" w:color="auto"/>
        <w:left w:val="none" w:sz="0" w:space="0" w:color="auto"/>
        <w:bottom w:val="none" w:sz="0" w:space="0" w:color="auto"/>
        <w:right w:val="none" w:sz="0" w:space="0" w:color="auto"/>
      </w:divBdr>
      <w:divsChild>
        <w:div w:id="621687251">
          <w:marLeft w:val="0"/>
          <w:marRight w:val="0"/>
          <w:marTop w:val="0"/>
          <w:marBottom w:val="0"/>
          <w:divBdr>
            <w:top w:val="none" w:sz="0" w:space="0" w:color="auto"/>
            <w:left w:val="none" w:sz="0" w:space="0" w:color="auto"/>
            <w:bottom w:val="none" w:sz="0" w:space="0" w:color="auto"/>
            <w:right w:val="none" w:sz="0" w:space="0" w:color="auto"/>
          </w:divBdr>
        </w:div>
      </w:divsChild>
    </w:div>
    <w:div w:id="2108117569">
      <w:bodyDiv w:val="1"/>
      <w:marLeft w:val="0"/>
      <w:marRight w:val="0"/>
      <w:marTop w:val="0"/>
      <w:marBottom w:val="0"/>
      <w:divBdr>
        <w:top w:val="none" w:sz="0" w:space="0" w:color="auto"/>
        <w:left w:val="none" w:sz="0" w:space="0" w:color="auto"/>
        <w:bottom w:val="none" w:sz="0" w:space="0" w:color="auto"/>
        <w:right w:val="none" w:sz="0" w:space="0" w:color="auto"/>
      </w:divBdr>
      <w:divsChild>
        <w:div w:id="1526096402">
          <w:marLeft w:val="0"/>
          <w:marRight w:val="0"/>
          <w:marTop w:val="0"/>
          <w:marBottom w:val="0"/>
          <w:divBdr>
            <w:top w:val="none" w:sz="0" w:space="0" w:color="auto"/>
            <w:left w:val="none" w:sz="0" w:space="0" w:color="auto"/>
            <w:bottom w:val="none" w:sz="0" w:space="0" w:color="auto"/>
            <w:right w:val="none" w:sz="0" w:space="0" w:color="auto"/>
          </w:divBdr>
          <w:divsChild>
            <w:div w:id="344095530">
              <w:marLeft w:val="0"/>
              <w:marRight w:val="0"/>
              <w:marTop w:val="0"/>
              <w:marBottom w:val="0"/>
              <w:divBdr>
                <w:top w:val="none" w:sz="0" w:space="0" w:color="auto"/>
                <w:left w:val="none" w:sz="0" w:space="0" w:color="auto"/>
                <w:bottom w:val="none" w:sz="0" w:space="0" w:color="auto"/>
                <w:right w:val="none" w:sz="0" w:space="0" w:color="auto"/>
              </w:divBdr>
            </w:div>
            <w:div w:id="529690344">
              <w:marLeft w:val="0"/>
              <w:marRight w:val="0"/>
              <w:marTop w:val="0"/>
              <w:marBottom w:val="0"/>
              <w:divBdr>
                <w:top w:val="none" w:sz="0" w:space="0" w:color="auto"/>
                <w:left w:val="none" w:sz="0" w:space="0" w:color="auto"/>
                <w:bottom w:val="none" w:sz="0" w:space="0" w:color="auto"/>
                <w:right w:val="none" w:sz="0" w:space="0" w:color="auto"/>
              </w:divBdr>
            </w:div>
            <w:div w:id="585380841">
              <w:marLeft w:val="0"/>
              <w:marRight w:val="0"/>
              <w:marTop w:val="0"/>
              <w:marBottom w:val="0"/>
              <w:divBdr>
                <w:top w:val="none" w:sz="0" w:space="0" w:color="auto"/>
                <w:left w:val="none" w:sz="0" w:space="0" w:color="auto"/>
                <w:bottom w:val="none" w:sz="0" w:space="0" w:color="auto"/>
                <w:right w:val="none" w:sz="0" w:space="0" w:color="auto"/>
              </w:divBdr>
            </w:div>
            <w:div w:id="898322089">
              <w:marLeft w:val="0"/>
              <w:marRight w:val="0"/>
              <w:marTop w:val="0"/>
              <w:marBottom w:val="0"/>
              <w:divBdr>
                <w:top w:val="none" w:sz="0" w:space="0" w:color="auto"/>
                <w:left w:val="none" w:sz="0" w:space="0" w:color="auto"/>
                <w:bottom w:val="none" w:sz="0" w:space="0" w:color="auto"/>
                <w:right w:val="none" w:sz="0" w:space="0" w:color="auto"/>
              </w:divBdr>
            </w:div>
            <w:div w:id="103646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181435">
      <w:bodyDiv w:val="1"/>
      <w:marLeft w:val="0"/>
      <w:marRight w:val="0"/>
      <w:marTop w:val="0"/>
      <w:marBottom w:val="0"/>
      <w:divBdr>
        <w:top w:val="none" w:sz="0" w:space="0" w:color="auto"/>
        <w:left w:val="none" w:sz="0" w:space="0" w:color="auto"/>
        <w:bottom w:val="none" w:sz="0" w:space="0" w:color="auto"/>
        <w:right w:val="none" w:sz="0" w:space="0" w:color="auto"/>
      </w:divBdr>
    </w:div>
    <w:div w:id="2127188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oleObject" Target="embeddings/Microsoft_Visio_2003-2010_Drawing.vsd"/><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문서" ma:contentTypeID="0x010100EA149618D6F33B499624AB96B55FF69F" ma:contentTypeVersion="4" ma:contentTypeDescription="새 문서를 만듭니다." ma:contentTypeScope="" ma:versionID="f2f0a7ad6c5b5ca7aa855b0593516ce4">
  <xsd:schema xmlns:xsd="http://www.w3.org/2001/XMLSchema" xmlns:xs="http://www.w3.org/2001/XMLSchema" xmlns:p="http://schemas.microsoft.com/office/2006/metadata/properties" xmlns:ns2="e932ef6a-5cd6-4bb8-b338-9dd49c2d2fe3" targetNamespace="http://schemas.microsoft.com/office/2006/metadata/properties" ma:root="true" ma:fieldsID="7a3e7e6a62f505a36d00d7773856e8db" ns2:_="">
    <xsd:import namespace="e932ef6a-5cd6-4bb8-b338-9dd49c2d2fe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32ef6a-5cd6-4bb8-b338-9dd49c2d2f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3F0B88F-1A6A-4D24-906B-3AF0CAB3D7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932ef6a-5cd6-4bb8-b338-9dd49c2d2f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1A0294-6C9E-4CC7-9354-F04242AD70B3}">
  <ds:schemaRefs>
    <ds:schemaRef ds:uri="http://schemas.microsoft.com/sharepoint/v3/contenttype/forms"/>
  </ds:schemaRefs>
</ds:datastoreItem>
</file>

<file path=customXml/itemProps3.xml><?xml version="1.0" encoding="utf-8"?>
<ds:datastoreItem xmlns:ds="http://schemas.openxmlformats.org/officeDocument/2006/customXml" ds:itemID="{E4CC06AA-04E2-4473-A54D-389222B5749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4277F6C-316D-474C-9D51-7A8E73C44E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TotalTime>
  <Pages>3</Pages>
  <Words>1324</Words>
  <Characters>7551</Characters>
  <Application>Microsoft Office Word</Application>
  <DocSecurity>0</DocSecurity>
  <Lines>62</Lines>
  <Paragraphs>17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RAN WG1</vt:lpstr>
      <vt:lpstr>3GPP RAN WG1</vt:lpstr>
    </vt:vector>
  </TitlesOfParts>
  <Company>Microsoft</Company>
  <LinksUpToDate>false</LinksUpToDate>
  <CharactersWithSpaces>8858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RAN WG1</dc:title>
  <dc:subject/>
  <dc:creator>AP</dc:creator>
  <cp:keywords/>
  <dc:description/>
  <cp:lastModifiedBy>Emad</cp:lastModifiedBy>
  <cp:revision>8</cp:revision>
  <cp:lastPrinted>2010-03-24T01:20:00Z</cp:lastPrinted>
  <dcterms:created xsi:type="dcterms:W3CDTF">2022-04-28T07:34:00Z</dcterms:created>
  <dcterms:modified xsi:type="dcterms:W3CDTF">2022-04-29T20:12:00Z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FD44A6E1AA4282BFEC79AEC73BE50046C2B33D6BD310685D14C24F1AD2D42ABD</vt:lpwstr>
  </property>
  <property fmtid="{D5CDD505-2E9C-101B-9397-08002B2CF9AE}" pid="2" name="NSCPROP">
    <vt:lpwstr>NSCCustomProperty</vt:lpwstr>
  </property>
  <property fmtid="{D5CDD505-2E9C-101B-9397-08002B2CF9AE}" pid="3" name="ContentTypeId">
    <vt:lpwstr>0x010100EA149618D6F33B499624AB96B55FF69F</vt:lpwstr>
  </property>
</Properties>
</file>